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E08" w:rsidRPr="005409AB" w:rsidRDefault="00B66354" w:rsidP="00B66354">
      <w:pPr>
        <w:spacing w:after="0"/>
        <w:rPr>
          <w:rFonts w:ascii="Times New Roman" w:hAnsi="Times New Roman" w:cs="Times New Roman"/>
          <w:b/>
          <w:sz w:val="32"/>
        </w:rPr>
      </w:pPr>
      <w:r>
        <w:rPr>
          <w:rFonts w:ascii="Times New Roman" w:hAnsi="Times New Roman" w:cs="Times New Roman"/>
          <w:b/>
          <w:noProof/>
          <w:sz w:val="32"/>
          <w:lang w:eastAsia="ru-RU"/>
        </w:rPr>
        <w:drawing>
          <wp:inline distT="0" distB="0" distL="0" distR="0">
            <wp:extent cx="9777730" cy="2440075"/>
            <wp:effectExtent l="0" t="0" r="0" b="0"/>
            <wp:docPr id="1" name="Рисунок 1" descr="C:\Users\User\Desktop\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7730" cy="2440075"/>
                    </a:xfrm>
                    <a:prstGeom prst="rect">
                      <a:avLst/>
                    </a:prstGeom>
                    <a:noFill/>
                    <a:ln>
                      <a:noFill/>
                    </a:ln>
                  </pic:spPr>
                </pic:pic>
              </a:graphicData>
            </a:graphic>
          </wp:inline>
        </w:drawing>
      </w:r>
    </w:p>
    <w:p w:rsidR="00121E08" w:rsidRPr="005409AB" w:rsidRDefault="00121E08" w:rsidP="00121E08">
      <w:pPr>
        <w:spacing w:after="0"/>
        <w:jc w:val="center"/>
        <w:rPr>
          <w:rFonts w:ascii="Times New Roman" w:hAnsi="Times New Roman" w:cs="Times New Roman"/>
          <w:b/>
          <w:sz w:val="32"/>
        </w:rPr>
      </w:pPr>
      <w:r w:rsidRPr="005409AB">
        <w:rPr>
          <w:rFonts w:ascii="Times New Roman" w:hAnsi="Times New Roman" w:cs="Times New Roman"/>
          <w:b/>
          <w:sz w:val="32"/>
        </w:rPr>
        <w:t>Рабочая программа</w:t>
      </w:r>
    </w:p>
    <w:p w:rsidR="00121E08" w:rsidRDefault="00121E08" w:rsidP="00121E08">
      <w:pPr>
        <w:spacing w:after="0"/>
        <w:jc w:val="center"/>
        <w:rPr>
          <w:rFonts w:ascii="Times New Roman" w:hAnsi="Times New Roman" w:cs="Times New Roman"/>
          <w:b/>
          <w:sz w:val="32"/>
        </w:rPr>
      </w:pPr>
      <w:r w:rsidRPr="005409AB">
        <w:rPr>
          <w:rFonts w:ascii="Times New Roman" w:hAnsi="Times New Roman" w:cs="Times New Roman"/>
          <w:b/>
          <w:sz w:val="32"/>
        </w:rPr>
        <w:t xml:space="preserve">по </w:t>
      </w:r>
      <w:r>
        <w:rPr>
          <w:rFonts w:ascii="Times New Roman" w:hAnsi="Times New Roman" w:cs="Times New Roman"/>
          <w:b/>
          <w:sz w:val="32"/>
        </w:rPr>
        <w:t>физике для 8 класса</w:t>
      </w:r>
    </w:p>
    <w:p w:rsidR="00121E08" w:rsidRDefault="00121E08" w:rsidP="00121E08">
      <w:pPr>
        <w:spacing w:after="0"/>
        <w:jc w:val="center"/>
        <w:rPr>
          <w:rFonts w:ascii="Times New Roman" w:hAnsi="Times New Roman" w:cs="Times New Roman"/>
          <w:b/>
          <w:sz w:val="32"/>
        </w:rPr>
      </w:pPr>
      <w:proofErr w:type="spellStart"/>
      <w:r>
        <w:rPr>
          <w:rFonts w:ascii="Times New Roman" w:hAnsi="Times New Roman" w:cs="Times New Roman"/>
          <w:b/>
          <w:sz w:val="32"/>
        </w:rPr>
        <w:t>Фатыхова</w:t>
      </w:r>
      <w:proofErr w:type="spellEnd"/>
      <w:r>
        <w:rPr>
          <w:rFonts w:ascii="Times New Roman" w:hAnsi="Times New Roman" w:cs="Times New Roman"/>
          <w:b/>
          <w:sz w:val="32"/>
        </w:rPr>
        <w:t xml:space="preserve"> </w:t>
      </w:r>
      <w:proofErr w:type="spellStart"/>
      <w:r>
        <w:rPr>
          <w:rFonts w:ascii="Times New Roman" w:hAnsi="Times New Roman" w:cs="Times New Roman"/>
          <w:b/>
          <w:sz w:val="32"/>
        </w:rPr>
        <w:t>Рамиля</w:t>
      </w:r>
      <w:proofErr w:type="spellEnd"/>
      <w:r>
        <w:rPr>
          <w:rFonts w:ascii="Times New Roman" w:hAnsi="Times New Roman" w:cs="Times New Roman"/>
          <w:b/>
          <w:sz w:val="32"/>
        </w:rPr>
        <w:t xml:space="preserve"> </w:t>
      </w:r>
      <w:proofErr w:type="spellStart"/>
      <w:r>
        <w:rPr>
          <w:rFonts w:ascii="Times New Roman" w:hAnsi="Times New Roman" w:cs="Times New Roman"/>
          <w:b/>
          <w:sz w:val="32"/>
        </w:rPr>
        <w:t>Рафкатовича</w:t>
      </w:r>
      <w:proofErr w:type="spellEnd"/>
    </w:p>
    <w:p w:rsidR="00121E08" w:rsidRPr="005409AB" w:rsidRDefault="00121E08" w:rsidP="00121E08">
      <w:pPr>
        <w:spacing w:after="0"/>
        <w:jc w:val="center"/>
        <w:rPr>
          <w:rFonts w:ascii="Times New Roman" w:hAnsi="Times New Roman" w:cs="Times New Roman"/>
          <w:b/>
          <w:sz w:val="32"/>
        </w:rPr>
      </w:pPr>
      <w:r>
        <w:rPr>
          <w:rFonts w:ascii="Times New Roman" w:hAnsi="Times New Roman" w:cs="Times New Roman"/>
          <w:b/>
          <w:sz w:val="32"/>
        </w:rPr>
        <w:t>учителя физики</w:t>
      </w:r>
    </w:p>
    <w:p w:rsidR="00121E08" w:rsidRDefault="00121E08" w:rsidP="00121E08">
      <w:pPr>
        <w:spacing w:after="0"/>
        <w:rPr>
          <w:rFonts w:ascii="Times New Roman" w:hAnsi="Times New Roman" w:cs="Times New Roman"/>
          <w:b/>
        </w:rPr>
      </w:pPr>
    </w:p>
    <w:p w:rsidR="00121E08" w:rsidRPr="005409AB" w:rsidRDefault="00121E08" w:rsidP="00121E08">
      <w:pPr>
        <w:spacing w:after="0"/>
        <w:rPr>
          <w:rFonts w:ascii="Times New Roman" w:hAnsi="Times New Roman" w:cs="Times New Roman"/>
          <w:b/>
        </w:rPr>
      </w:pPr>
    </w:p>
    <w:p w:rsidR="00121E08" w:rsidRPr="001D6F6E" w:rsidRDefault="00121E08" w:rsidP="00121E08">
      <w:pPr>
        <w:spacing w:after="0"/>
        <w:ind w:left="11340"/>
        <w:rPr>
          <w:rFonts w:ascii="Times New Roman" w:eastAsiaTheme="minorEastAsia" w:hAnsi="Times New Roman" w:cs="Times New Roman"/>
        </w:rPr>
      </w:pPr>
      <w:r w:rsidRPr="001D6F6E">
        <w:rPr>
          <w:rFonts w:ascii="Times New Roman" w:eastAsiaTheme="minorEastAsia" w:hAnsi="Times New Roman" w:cs="Times New Roman"/>
        </w:rPr>
        <w:t>Рассмотрено на заседании педагогического</w:t>
      </w:r>
    </w:p>
    <w:p w:rsidR="00121E08" w:rsidRPr="001D6F6E" w:rsidRDefault="00121E08" w:rsidP="00121E08">
      <w:pPr>
        <w:spacing w:after="0"/>
        <w:ind w:left="11340"/>
        <w:rPr>
          <w:rFonts w:ascii="Times New Roman" w:eastAsiaTheme="minorEastAsia" w:hAnsi="Times New Roman" w:cs="Times New Roman"/>
        </w:rPr>
      </w:pPr>
      <w:proofErr w:type="gramStart"/>
      <w:r w:rsidRPr="001D6F6E">
        <w:rPr>
          <w:rFonts w:ascii="Times New Roman" w:eastAsiaTheme="minorEastAsia" w:hAnsi="Times New Roman" w:cs="Times New Roman"/>
        </w:rPr>
        <w:t>совета (Протокол №_</w:t>
      </w:r>
      <w:r w:rsidR="00623220">
        <w:rPr>
          <w:rFonts w:ascii="Times New Roman" w:eastAsiaTheme="minorEastAsia" w:hAnsi="Times New Roman" w:cs="Times New Roman"/>
        </w:rPr>
        <w:t>1</w:t>
      </w:r>
      <w:r w:rsidRPr="001D6F6E">
        <w:rPr>
          <w:rFonts w:ascii="Times New Roman" w:eastAsiaTheme="minorEastAsia" w:hAnsi="Times New Roman" w:cs="Times New Roman"/>
        </w:rPr>
        <w:t xml:space="preserve">________ </w:t>
      </w:r>
      <w:proofErr w:type="gramEnd"/>
    </w:p>
    <w:p w:rsidR="00121E08" w:rsidRPr="001D6F6E" w:rsidRDefault="00121E08" w:rsidP="00121E08">
      <w:pPr>
        <w:spacing w:after="0"/>
        <w:ind w:left="11340"/>
        <w:rPr>
          <w:rFonts w:ascii="Times New Roman" w:eastAsiaTheme="minorEastAsia" w:hAnsi="Times New Roman" w:cs="Times New Roman"/>
        </w:rPr>
      </w:pPr>
      <w:r w:rsidRPr="001D6F6E">
        <w:rPr>
          <w:rFonts w:ascii="Times New Roman" w:eastAsiaTheme="minorEastAsia" w:hAnsi="Times New Roman" w:cs="Times New Roman"/>
        </w:rPr>
        <w:t xml:space="preserve">от  </w:t>
      </w:r>
      <w:r>
        <w:rPr>
          <w:rFonts w:ascii="Times New Roman" w:eastAsiaTheme="minorEastAsia" w:hAnsi="Times New Roman" w:cs="Times New Roman"/>
        </w:rPr>
        <w:t>“___</w:t>
      </w:r>
      <w:r w:rsidR="006103A5">
        <w:rPr>
          <w:rFonts w:ascii="Times New Roman" w:eastAsiaTheme="minorEastAsia" w:hAnsi="Times New Roman" w:cs="Times New Roman"/>
        </w:rPr>
        <w:t>31</w:t>
      </w:r>
      <w:r>
        <w:rPr>
          <w:rFonts w:ascii="Times New Roman" w:eastAsiaTheme="minorEastAsia" w:hAnsi="Times New Roman" w:cs="Times New Roman"/>
        </w:rPr>
        <w:t>__”____</w:t>
      </w:r>
      <w:r w:rsidR="00542807">
        <w:rPr>
          <w:rFonts w:ascii="Times New Roman" w:eastAsiaTheme="minorEastAsia" w:hAnsi="Times New Roman" w:cs="Times New Roman"/>
        </w:rPr>
        <w:t>05______202</w:t>
      </w:r>
      <w:r w:rsidR="006103A5">
        <w:rPr>
          <w:rFonts w:ascii="Times New Roman" w:eastAsiaTheme="minorEastAsia" w:hAnsi="Times New Roman" w:cs="Times New Roman"/>
        </w:rPr>
        <w:t>2</w:t>
      </w:r>
      <w:r w:rsidRPr="001D6F6E">
        <w:rPr>
          <w:rFonts w:ascii="Times New Roman" w:eastAsiaTheme="minorEastAsia" w:hAnsi="Times New Roman" w:cs="Times New Roman"/>
        </w:rPr>
        <w:t>г.)</w:t>
      </w:r>
    </w:p>
    <w:p w:rsidR="00121E08" w:rsidRDefault="00121E08" w:rsidP="00623220">
      <w:pPr>
        <w:overflowPunct w:val="0"/>
        <w:spacing w:after="0" w:line="240" w:lineRule="auto"/>
        <w:textAlignment w:val="baseline"/>
        <w:rPr>
          <w:rFonts w:ascii="Times New Roman" w:hAnsi="Times New Roman" w:cs="Times New Roman"/>
          <w:b/>
        </w:rPr>
      </w:pPr>
    </w:p>
    <w:p w:rsidR="00121E08" w:rsidRPr="00623220" w:rsidRDefault="006103A5" w:rsidP="00623220">
      <w:pPr>
        <w:overflowPunct w:val="0"/>
        <w:spacing w:after="0" w:line="240" w:lineRule="auto"/>
        <w:ind w:firstLine="709"/>
        <w:jc w:val="center"/>
        <w:textAlignment w:val="baseline"/>
        <w:rPr>
          <w:rFonts w:ascii="Times New Roman" w:hAnsi="Times New Roman" w:cs="Times New Roman"/>
          <w:b/>
        </w:rPr>
      </w:pPr>
      <w:r>
        <w:rPr>
          <w:rFonts w:ascii="Times New Roman" w:hAnsi="Times New Roman" w:cs="Times New Roman"/>
          <w:b/>
        </w:rPr>
        <w:t>2022</w:t>
      </w:r>
      <w:r w:rsidR="00121E08" w:rsidRPr="005409AB">
        <w:rPr>
          <w:rFonts w:ascii="Times New Roman" w:hAnsi="Times New Roman" w:cs="Times New Roman"/>
          <w:b/>
        </w:rPr>
        <w:t>-20</w:t>
      </w:r>
      <w:r>
        <w:rPr>
          <w:rFonts w:ascii="Times New Roman" w:hAnsi="Times New Roman" w:cs="Times New Roman"/>
          <w:b/>
        </w:rPr>
        <w:t>23</w:t>
      </w:r>
      <w:r w:rsidR="00121E08" w:rsidRPr="005409AB">
        <w:rPr>
          <w:rFonts w:ascii="Times New Roman" w:hAnsi="Times New Roman" w:cs="Times New Roman"/>
          <w:b/>
        </w:rPr>
        <w:t xml:space="preserve"> учебный год</w:t>
      </w:r>
    </w:p>
    <w:p w:rsidR="00121E08" w:rsidRDefault="00121E08"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121E08" w:rsidRDefault="00121E08"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B66354" w:rsidRDefault="00B66354"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121E08" w:rsidRPr="004A29CB" w:rsidRDefault="00121E08" w:rsidP="00121E08">
      <w:pPr>
        <w:overflowPunct w:val="0"/>
        <w:spacing w:after="0" w:line="240" w:lineRule="auto"/>
        <w:ind w:firstLine="709"/>
        <w:jc w:val="center"/>
        <w:textAlignment w:val="baseline"/>
        <w:rPr>
          <w:rFonts w:ascii="Times New Roman" w:eastAsia="Times New Roman" w:hAnsi="Times New Roman" w:cs="Times New Roman"/>
          <w:b/>
          <w:sz w:val="20"/>
          <w:szCs w:val="20"/>
        </w:rPr>
      </w:pPr>
      <w:bookmarkStart w:id="0" w:name="_GoBack"/>
      <w:bookmarkEnd w:id="0"/>
      <w:r w:rsidRPr="004A29CB">
        <w:rPr>
          <w:rFonts w:ascii="Times New Roman" w:eastAsia="Times New Roman" w:hAnsi="Times New Roman" w:cs="Times New Roman"/>
          <w:b/>
          <w:sz w:val="20"/>
          <w:szCs w:val="20"/>
        </w:rPr>
        <w:lastRenderedPageBreak/>
        <w:t>Планируемые результаты изучения учебного предмета</w:t>
      </w:r>
    </w:p>
    <w:p w:rsidR="00121E08" w:rsidRPr="004A29CB" w:rsidRDefault="00121E08" w:rsidP="00121E08">
      <w:pPr>
        <w:keepNext/>
        <w:keepLines/>
        <w:spacing w:before="200" w:after="0" w:line="240" w:lineRule="auto"/>
        <w:outlineLvl w:val="1"/>
        <w:rPr>
          <w:rFonts w:ascii="Times New Roman" w:eastAsiaTheme="majorEastAsia" w:hAnsi="Times New Roman" w:cs="Times New Roman"/>
          <w:sz w:val="20"/>
          <w:szCs w:val="20"/>
          <w:lang w:eastAsia="ru-RU"/>
        </w:rPr>
      </w:pPr>
      <w:bookmarkStart w:id="1" w:name="_Toc405145648"/>
      <w:bookmarkStart w:id="2" w:name="_Toc406058977"/>
      <w:bookmarkStart w:id="3" w:name="_Toc409691626"/>
      <w:r w:rsidRPr="004A29CB">
        <w:rPr>
          <w:rFonts w:ascii="Times New Roman" w:eastAsiaTheme="majorEastAsia" w:hAnsi="Times New Roman" w:cs="Times New Roman"/>
          <w:sz w:val="20"/>
          <w:szCs w:val="20"/>
          <w:lang w:eastAsia="ru-RU"/>
        </w:rPr>
        <w:t>Личностные результаты освоения</w:t>
      </w:r>
      <w:proofErr w:type="gramStart"/>
      <w:r w:rsidRPr="004A29CB">
        <w:rPr>
          <w:rFonts w:ascii="Times New Roman" w:eastAsiaTheme="majorEastAsia" w:hAnsi="Times New Roman" w:cs="Times New Roman"/>
          <w:sz w:val="20"/>
          <w:szCs w:val="20"/>
          <w:lang w:eastAsia="ru-RU"/>
        </w:rPr>
        <w:t xml:space="preserve"> </w:t>
      </w:r>
      <w:bookmarkEnd w:id="1"/>
      <w:bookmarkEnd w:id="2"/>
      <w:bookmarkEnd w:id="3"/>
      <w:r w:rsidRPr="004A29CB">
        <w:rPr>
          <w:rFonts w:ascii="Times New Roman" w:eastAsiaTheme="majorEastAsia" w:hAnsi="Times New Roman" w:cs="Times New Roman"/>
          <w:sz w:val="20"/>
          <w:szCs w:val="20"/>
          <w:lang w:eastAsia="ru-RU"/>
        </w:rPr>
        <w:t>:</w:t>
      </w:r>
      <w:proofErr w:type="gramEnd"/>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A29CB">
        <w:rPr>
          <w:rFonts w:ascii="Times New Roman" w:eastAsia="Arial Unicode MS" w:hAnsi="Times New Roman" w:cs="Times New Roman"/>
          <w:color w:val="000000"/>
          <w:sz w:val="20"/>
          <w:szCs w:val="20"/>
          <w:lang w:eastAsia="ru-RU"/>
        </w:rPr>
        <w:t>потребительстве</w:t>
      </w:r>
      <w:proofErr w:type="spellEnd"/>
      <w:r w:rsidRPr="004A29CB">
        <w:rPr>
          <w:rFonts w:ascii="Times New Roman" w:eastAsia="Arial Unicode MS" w:hAnsi="Times New Roman" w:cs="Times New Roman"/>
          <w:color w:val="000000"/>
          <w:sz w:val="20"/>
          <w:szCs w:val="20"/>
          <w:lang w:eastAsia="ru-RU"/>
        </w:rPr>
        <w:t xml:space="preserve">;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4.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A29CB">
        <w:rPr>
          <w:rFonts w:ascii="Times New Roman" w:eastAsia="Arial Unicode MS" w:hAnsi="Times New Roman" w:cs="Times New Roman"/>
          <w:color w:val="000000"/>
          <w:sz w:val="20"/>
          <w:szCs w:val="20"/>
          <w:lang w:eastAsia="ru-RU"/>
        </w:rPr>
        <w:t>конвенционирования</w:t>
      </w:r>
      <w:proofErr w:type="spellEnd"/>
      <w:r w:rsidRPr="004A29CB">
        <w:rPr>
          <w:rFonts w:ascii="Times New Roman" w:eastAsia="Arial Unicode MS" w:hAnsi="Times New Roman" w:cs="Times New Roman"/>
          <w:color w:val="000000"/>
          <w:sz w:val="20"/>
          <w:szCs w:val="20"/>
          <w:lang w:eastAsia="ru-RU"/>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7.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ценности здорового и безопасного образа жизни;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w:t>
      </w:r>
      <w:r w:rsidRPr="004A29CB">
        <w:rPr>
          <w:rFonts w:ascii="Times New Roman" w:eastAsia="Arial Unicode MS" w:hAnsi="Times New Roman" w:cs="Times New Roman"/>
          <w:color w:val="000000"/>
          <w:sz w:val="20"/>
          <w:szCs w:val="20"/>
          <w:lang w:eastAsia="ru-RU"/>
        </w:rPr>
        <w:lastRenderedPageBreak/>
        <w:t xml:space="preserve">Отечества, выраженной в том числе в понимании красоты человека; потребность в общении с художественными произведениями,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активного отношения к традициям художественной культуры как смысловой, эстетической и личностно-значимой ценности).</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9.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21E08" w:rsidRPr="004A29CB" w:rsidRDefault="00121E08" w:rsidP="00121E08">
      <w:pPr>
        <w:keepNext/>
        <w:keepLines/>
        <w:spacing w:after="0" w:line="240" w:lineRule="auto"/>
        <w:outlineLvl w:val="1"/>
        <w:rPr>
          <w:rFonts w:ascii="Times New Roman" w:eastAsiaTheme="majorEastAsia" w:hAnsi="Times New Roman" w:cs="Times New Roman"/>
          <w:b/>
          <w:bCs/>
          <w:sz w:val="20"/>
          <w:szCs w:val="20"/>
          <w:lang w:eastAsia="ru-RU"/>
        </w:rPr>
      </w:pPr>
      <w:bookmarkStart w:id="4" w:name="_Toc405145649"/>
      <w:bookmarkStart w:id="5" w:name="_Toc406058978"/>
      <w:bookmarkStart w:id="6" w:name="_Toc409691627"/>
      <w:bookmarkStart w:id="7" w:name="_Toc410653951"/>
      <w:bookmarkStart w:id="8" w:name="_Toc414553132"/>
      <w:r w:rsidRPr="004A29CB">
        <w:rPr>
          <w:rFonts w:ascii="Times New Roman" w:eastAsiaTheme="majorEastAsia" w:hAnsi="Times New Roman" w:cs="Times New Roman"/>
          <w:b/>
          <w:bCs/>
          <w:color w:val="5B9BD5" w:themeColor="accent1"/>
          <w:sz w:val="20"/>
          <w:szCs w:val="20"/>
          <w:lang w:eastAsia="ru-RU"/>
        </w:rPr>
        <w:t xml:space="preserve"> </w:t>
      </w:r>
      <w:proofErr w:type="spellStart"/>
      <w:r w:rsidRPr="004A29CB">
        <w:rPr>
          <w:rFonts w:ascii="Times New Roman" w:eastAsiaTheme="majorEastAsia" w:hAnsi="Times New Roman" w:cs="Times New Roman"/>
          <w:b/>
          <w:bCs/>
          <w:sz w:val="20"/>
          <w:szCs w:val="20"/>
          <w:lang w:eastAsia="ru-RU"/>
        </w:rPr>
        <w:t>Метапредметные</w:t>
      </w:r>
      <w:proofErr w:type="spellEnd"/>
      <w:r w:rsidRPr="004A29CB">
        <w:rPr>
          <w:rFonts w:ascii="Times New Roman" w:eastAsiaTheme="majorEastAsia" w:hAnsi="Times New Roman" w:cs="Times New Roman"/>
          <w:b/>
          <w:bCs/>
          <w:sz w:val="20"/>
          <w:szCs w:val="20"/>
          <w:lang w:eastAsia="ru-RU"/>
        </w:rPr>
        <w:t xml:space="preserve"> результаты освоения </w:t>
      </w:r>
      <w:bookmarkEnd w:id="4"/>
      <w:bookmarkEnd w:id="5"/>
      <w:bookmarkEnd w:id="6"/>
      <w:bookmarkEnd w:id="7"/>
      <w:bookmarkEnd w:id="8"/>
    </w:p>
    <w:p w:rsidR="00121E08" w:rsidRPr="004A29CB" w:rsidRDefault="00121E08" w:rsidP="00121E08">
      <w:pPr>
        <w:spacing w:after="0" w:line="240" w:lineRule="auto"/>
        <w:ind w:firstLine="709"/>
        <w:jc w:val="both"/>
        <w:rPr>
          <w:rFonts w:ascii="Times New Roman" w:eastAsia="Arial Unicode MS" w:hAnsi="Times New Roman" w:cs="Times New Roman"/>
          <w:b/>
          <w:i/>
          <w:color w:val="000000"/>
          <w:sz w:val="20"/>
          <w:szCs w:val="20"/>
          <w:lang w:eastAsia="ru-RU"/>
        </w:rPr>
      </w:pPr>
      <w:proofErr w:type="spellStart"/>
      <w:r w:rsidRPr="004A29CB">
        <w:rPr>
          <w:rFonts w:ascii="Times New Roman" w:eastAsia="Arial Unicode MS" w:hAnsi="Times New Roman" w:cs="Times New Roman"/>
          <w:color w:val="000000"/>
          <w:sz w:val="20"/>
          <w:szCs w:val="20"/>
          <w:lang w:eastAsia="ru-RU"/>
        </w:rPr>
        <w:t>Метапредметные</w:t>
      </w:r>
      <w:proofErr w:type="spellEnd"/>
      <w:r w:rsidRPr="004A29CB">
        <w:rPr>
          <w:rFonts w:ascii="Times New Roman" w:eastAsia="Arial Unicode MS" w:hAnsi="Times New Roman" w:cs="Times New Roman"/>
          <w:color w:val="000000"/>
          <w:sz w:val="20"/>
          <w:szCs w:val="20"/>
          <w:lang w:eastAsia="ru-RU"/>
        </w:rPr>
        <w:t xml:space="preserve"> результаты включают освоенные </w:t>
      </w:r>
      <w:proofErr w:type="gramStart"/>
      <w:r w:rsidRPr="004A29CB">
        <w:rPr>
          <w:rFonts w:ascii="Times New Roman" w:eastAsia="Arial Unicode MS" w:hAnsi="Times New Roman" w:cs="Times New Roman"/>
          <w:color w:val="000000"/>
          <w:sz w:val="20"/>
          <w:szCs w:val="20"/>
          <w:lang w:eastAsia="ru-RU"/>
        </w:rPr>
        <w:t>обучающимися</w:t>
      </w:r>
      <w:proofErr w:type="gramEnd"/>
      <w:r w:rsidRPr="004A29CB">
        <w:rPr>
          <w:rFonts w:ascii="Times New Roman" w:eastAsia="Arial Unicode MS" w:hAnsi="Times New Roman" w:cs="Times New Roman"/>
          <w:color w:val="000000"/>
          <w:sz w:val="20"/>
          <w:szCs w:val="20"/>
          <w:lang w:eastAsia="ru-RU"/>
        </w:rPr>
        <w:t xml:space="preserve"> </w:t>
      </w:r>
      <w:proofErr w:type="spellStart"/>
      <w:r w:rsidRPr="004A29CB">
        <w:rPr>
          <w:rFonts w:ascii="Times New Roman" w:eastAsia="Arial Unicode MS" w:hAnsi="Times New Roman" w:cs="Times New Roman"/>
          <w:color w:val="000000"/>
          <w:sz w:val="20"/>
          <w:szCs w:val="20"/>
          <w:lang w:eastAsia="ru-RU"/>
        </w:rPr>
        <w:t>межпредметные</w:t>
      </w:r>
      <w:proofErr w:type="spellEnd"/>
      <w:r w:rsidRPr="004A29CB">
        <w:rPr>
          <w:rFonts w:ascii="Times New Roman" w:eastAsia="Arial Unicode MS" w:hAnsi="Times New Roman" w:cs="Times New Roman"/>
          <w:color w:val="000000"/>
          <w:sz w:val="20"/>
          <w:szCs w:val="20"/>
          <w:lang w:eastAsia="ru-RU"/>
        </w:rPr>
        <w:t xml:space="preserve"> понятия и универсальные учебные </w:t>
      </w:r>
      <w:proofErr w:type="spellStart"/>
      <w:r w:rsidRPr="004A29CB">
        <w:rPr>
          <w:rFonts w:ascii="Times New Roman" w:eastAsia="Arial Unicode MS" w:hAnsi="Times New Roman" w:cs="Times New Roman"/>
          <w:color w:val="000000"/>
          <w:sz w:val="20"/>
          <w:szCs w:val="20"/>
          <w:lang w:eastAsia="ru-RU"/>
        </w:rPr>
        <w:t>действия</w:t>
      </w:r>
      <w:proofErr w:type="spellEnd"/>
      <w:r w:rsidRPr="004A29CB">
        <w:rPr>
          <w:rFonts w:ascii="Times New Roman" w:eastAsia="Arial Unicode MS" w:hAnsi="Times New Roman" w:cs="Times New Roman"/>
          <w:color w:val="000000"/>
          <w:sz w:val="20"/>
          <w:szCs w:val="20"/>
          <w:lang w:eastAsia="ru-RU"/>
        </w:rPr>
        <w:t xml:space="preserve"> (регулятивные, познавательные,</w:t>
      </w:r>
      <w:r w:rsidRPr="004A29CB">
        <w:rPr>
          <w:rFonts w:ascii="Times New Roman" w:eastAsia="Arial Unicode MS" w:hAnsi="Times New Roman" w:cs="Times New Roman"/>
          <w:color w:val="000000"/>
          <w:sz w:val="20"/>
          <w:szCs w:val="20"/>
          <w:lang w:eastAsia="ru-RU"/>
        </w:rPr>
        <w:tab/>
        <w:t>коммуникативные).</w:t>
      </w:r>
    </w:p>
    <w:p w:rsidR="00121E08" w:rsidRPr="004A29CB" w:rsidRDefault="00121E08" w:rsidP="00121E08">
      <w:pPr>
        <w:spacing w:after="0" w:line="240" w:lineRule="auto"/>
        <w:ind w:firstLine="709"/>
        <w:jc w:val="both"/>
        <w:rPr>
          <w:rFonts w:ascii="Times New Roman" w:eastAsia="Arial Unicode MS" w:hAnsi="Times New Roman" w:cs="Times New Roman"/>
          <w:b/>
          <w:color w:val="000000"/>
          <w:sz w:val="20"/>
          <w:szCs w:val="20"/>
          <w:lang w:eastAsia="ru-RU"/>
        </w:rPr>
      </w:pPr>
      <w:proofErr w:type="spellStart"/>
      <w:r w:rsidRPr="004A29CB">
        <w:rPr>
          <w:rFonts w:ascii="Times New Roman" w:eastAsia="Arial Unicode MS" w:hAnsi="Times New Roman" w:cs="Times New Roman"/>
          <w:b/>
          <w:color w:val="000000"/>
          <w:sz w:val="20"/>
          <w:szCs w:val="20"/>
          <w:lang w:eastAsia="ru-RU"/>
        </w:rPr>
        <w:t>Межпредметные</w:t>
      </w:r>
      <w:proofErr w:type="spellEnd"/>
      <w:r w:rsidRPr="004A29CB">
        <w:rPr>
          <w:rFonts w:ascii="Times New Roman" w:eastAsia="Arial Unicode MS" w:hAnsi="Times New Roman" w:cs="Times New Roman"/>
          <w:b/>
          <w:color w:val="000000"/>
          <w:sz w:val="20"/>
          <w:szCs w:val="20"/>
          <w:lang w:eastAsia="ru-RU"/>
        </w:rPr>
        <w:t xml:space="preserve"> понятия</w:t>
      </w:r>
    </w:p>
    <w:p w:rsidR="00121E08" w:rsidRPr="004A29CB" w:rsidRDefault="00121E08" w:rsidP="00121E08">
      <w:pPr>
        <w:spacing w:after="0" w:line="240" w:lineRule="auto"/>
        <w:jc w:val="both"/>
        <w:rPr>
          <w:rFonts w:ascii="Times New Roman" w:eastAsia="Times New Roman"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Условием формирования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понятий,  таких, как система, </w:t>
      </w:r>
      <w:r w:rsidRPr="004A29CB">
        <w:rPr>
          <w:rFonts w:ascii="Times New Roman" w:eastAsia="Times New Roman" w:hAnsi="Times New Roman" w:cs="Times New Roman"/>
          <w:color w:val="000000"/>
          <w:sz w:val="20"/>
          <w:szCs w:val="20"/>
          <w:shd w:val="clear" w:color="auto" w:fill="FFFFFF"/>
          <w:lang w:eastAsia="ru-RU"/>
        </w:rPr>
        <w:t xml:space="preserve">факт, закономерность, феномен, анализ, синтез </w:t>
      </w:r>
      <w:r w:rsidRPr="004A29CB">
        <w:rPr>
          <w:rFonts w:ascii="Times New Roman" w:eastAsia="Arial Unicode MS" w:hAnsi="Times New Roman" w:cs="Times New Roman"/>
          <w:color w:val="000000"/>
          <w:sz w:val="20"/>
          <w:szCs w:val="20"/>
          <w:lang w:eastAsia="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21E08" w:rsidRPr="004A29CB" w:rsidRDefault="00121E08" w:rsidP="00121E08">
      <w:pPr>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заполнять и дополнять таблицы, схемы, диаграммы, тексты.</w:t>
      </w:r>
    </w:p>
    <w:p w:rsidR="00121E08" w:rsidRPr="004A29CB" w:rsidRDefault="00121E08" w:rsidP="00121E08">
      <w:pPr>
        <w:suppressAutoHyphens/>
        <w:spacing w:after="0" w:line="240" w:lineRule="auto"/>
        <w:ind w:firstLine="709"/>
        <w:jc w:val="both"/>
        <w:rPr>
          <w:rFonts w:ascii="Times New Roman" w:eastAsia="Arial Unicode MS" w:hAnsi="Times New Roman" w:cs="Times New Roman"/>
          <w:color w:val="000000"/>
          <w:sz w:val="20"/>
          <w:szCs w:val="20"/>
          <w:lang w:eastAsia="ru-RU"/>
        </w:rPr>
      </w:pPr>
      <w:proofErr w:type="gramStart"/>
      <w:r w:rsidRPr="004A29CB">
        <w:rPr>
          <w:rFonts w:ascii="Times New Roman" w:eastAsia="Arial Unicode MS" w:hAnsi="Times New Roman" w:cs="Times New Roman"/>
          <w:color w:val="000000"/>
          <w:sz w:val="20"/>
          <w:szCs w:val="20"/>
          <w:lang w:eastAsia="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4A29CB">
        <w:rPr>
          <w:rFonts w:ascii="Times New Roman" w:eastAsia="Arial Unicode MS" w:hAnsi="Times New Roman" w:cs="Times New Roman"/>
          <w:color w:val="000000"/>
          <w:sz w:val="20"/>
          <w:szCs w:val="20"/>
          <w:lang w:eastAsia="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21E08" w:rsidRPr="004A29CB" w:rsidRDefault="00121E08" w:rsidP="00121E08">
      <w:pPr>
        <w:suppressAutoHyphen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Перечень ключевых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 соответствии ФГОС ООО выделяются три группы универсальных учебных действий: регулятивные, познавательные, коммуникативные.</w:t>
      </w:r>
    </w:p>
    <w:p w:rsidR="00121E08" w:rsidRPr="004A29CB" w:rsidRDefault="00121E08" w:rsidP="00121E08">
      <w:pPr>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Регулятивные УУД</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существующие и планировать будущие образовательные результаты;</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идентифицировать собственные проблемы и определять главную проблему;</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выдвигать версии решения проблемы, формулировать гипотезы, предвосхищать конечный результат;</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ставить цель деятельности на основе определенной проблемы и существующих возможностей;</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формулировать учебные задачи как шаги достижения поставленной цели деятельности;</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определять необходимые действие(я) в соответствии с учебной и познавательной задачей и составлять алгоритм их выполнения;</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обосновывать и осуществлять выбор наиболее эффективных способов решения учебных и познавательных задач;</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определять/находить, в том числе из предложенных вариантов, условия для выполнения учебной и познавательной задачи;</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выбирать из предложенных вариантов и самостоятельно искать средства/ресурсы для решения задачи/достижения цели;</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составлять план решения проблемы (выполнения проекта, проведения исследования);</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потенциальные затруднения при решении учебной и познавательной задачи и находить средства для их устранения;</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121E08" w:rsidRPr="004A29CB" w:rsidRDefault="00121E08" w:rsidP="00121E08">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планировать и корректировать свою индивидуальную образовательную траекторию.</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систематизировать (в том числе выбирать приоритетные) критерии планируемых результатов и оценки своей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оценивать свою деятельность, аргументируя причины достижения или отсутствия планируемого результата;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сверять свои действия с целью и, при необходимости, исправлять ошибки самостоятельно.</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оценивать правильность выполнения учебной задачи, собственные возможности ее решения.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критерии правильности (корректности) выполнения учебной задачи;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и обосновывать применение соответствующего инструментария для выполнения учебной задачи;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обосновывать достижимость цели выбранным способом на основе оценки своих внутренних ресурсов и доступных внешних ресурсов;</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фиксировать и анализировать динамику собственных образовательных результатов.</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color w:val="000000"/>
          <w:sz w:val="20"/>
          <w:szCs w:val="20"/>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соотносить реальные и планируемые результаты индивидуальной образовательной деятельности и делать выводы;</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решение в учебной ситуации и нести за него ответственность;</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самостоятельно определять причины своего успеха или неуспеха и находить способы выхода из ситуации неуспеха;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ретроспективно определять, какие действия по решению учебной задачи или параметры этих действий привели к получению имеющегося </w:t>
      </w:r>
      <w:r w:rsidRPr="004A29CB">
        <w:rPr>
          <w:rFonts w:ascii="Times New Roman" w:eastAsia="Arial Unicode MS" w:hAnsi="Times New Roman" w:cs="Times New Roman"/>
          <w:color w:val="000000"/>
          <w:sz w:val="20"/>
          <w:szCs w:val="20"/>
          <w:lang w:eastAsia="ru-RU"/>
        </w:rPr>
        <w:lastRenderedPageBreak/>
        <w:t>продукта учебной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21E08" w:rsidRPr="004A29CB" w:rsidRDefault="00121E08" w:rsidP="00121E08">
      <w:pPr>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Познавательные УУД</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подбирать слова, соподчиненные ключевому слову, определяющие его признаки и свойства;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выстраивать логическую цепочку, состоящую из ключевого слова и соподчиненных ему слов;</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общий признак двух или нескольких предметов или явлений и объяснять их сходство;</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объединять предметы и явления в группы по определенным признакам, сравнивать, классифицировать и обобщать факты и явления;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явление из общего ряда других явлений;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рассуждение от общих закономерностей к частным явлениям и от частных явлений к общим закономерностям;</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рассуждение на основе сравнения предметов и явлений, выделяя при этом общие признаки;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излагать полученную информацию, интерпретируя ее в контексте решаемой задачи;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proofErr w:type="spellStart"/>
      <w:r w:rsidRPr="004A29CB">
        <w:rPr>
          <w:rFonts w:ascii="Times New Roman" w:eastAsia="Arial Unicode MS" w:hAnsi="Times New Roman" w:cs="Times New Roman"/>
          <w:color w:val="000000"/>
          <w:sz w:val="20"/>
          <w:szCs w:val="20"/>
          <w:lang w:eastAsia="ru-RU"/>
        </w:rPr>
        <w:t>вербализовать</w:t>
      </w:r>
      <w:proofErr w:type="spellEnd"/>
      <w:r w:rsidRPr="004A29CB">
        <w:rPr>
          <w:rFonts w:ascii="Times New Roman" w:eastAsia="Arial Unicode MS" w:hAnsi="Times New Roman" w:cs="Times New Roman"/>
          <w:color w:val="000000"/>
          <w:sz w:val="20"/>
          <w:szCs w:val="20"/>
          <w:lang w:eastAsia="ru-RU"/>
        </w:rPr>
        <w:t xml:space="preserve"> эмоциональное впечатление, оказанное на него источником;</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обозначать символом и знаком предмет и/или явление;</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логические связи между предметами и/или явлениями, обозначать данные логические связи с помощью знаков в схеме;</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абстрактный или реальный образ предмета и/или явления;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модель/схему на основе условий задачи и/или способа ее решения;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преобразовывать модели с целью выявления общих законов, определяющих данную предметную область;</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доказательство: прямое, косвенное, от противного;</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Смысловое чтение.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находить в тексте требуемую информацию (в соответствии с целями своей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ориентироваться в содержании текста, понимать целостный смысл текста, структурировать текст;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устанавливать взаимосвязь описанных в тексте событий, явлений, процессов;</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резюмировать главную идею текста;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4A29CB">
        <w:rPr>
          <w:rFonts w:ascii="Times New Roman" w:eastAsia="Arial Unicode MS" w:hAnsi="Times New Roman" w:cs="Times New Roman"/>
          <w:color w:val="000000"/>
          <w:sz w:val="20"/>
          <w:szCs w:val="20"/>
          <w:lang w:eastAsia="ru-RU"/>
        </w:rPr>
        <w:t>non-fiction</w:t>
      </w:r>
      <w:proofErr w:type="spellEnd"/>
      <w:r w:rsidRPr="004A29CB">
        <w:rPr>
          <w:rFonts w:ascii="Times New Roman" w:eastAsia="Arial Unicode MS" w:hAnsi="Times New Roman" w:cs="Times New Roman"/>
          <w:color w:val="000000"/>
          <w:sz w:val="20"/>
          <w:szCs w:val="20"/>
          <w:lang w:eastAsia="ru-RU"/>
        </w:rPr>
        <w:t>);</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критически оценивать содержание и форму текста.</w:t>
      </w:r>
    </w:p>
    <w:p w:rsidR="00121E08" w:rsidRPr="004A29CB" w:rsidRDefault="00121E08" w:rsidP="00121E08">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свое отношение к природной среде;</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влияние экологических факторов на среду обитания живых организмов;</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причинный и вероятностный анализ экологических ситуаций;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прогнозировать изменения ситуации при смене действия одного фактора на действие другого фактора;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распространять экологические знания и участвовать в практических делах по защите окружающей среды;</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выражать свое отношение к природе через рисунки, сочинения, модели, проектные работы.</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10. Развитие мотивации к овладению культурой активного использования словарей и других поисковых систем. Обучающийся сможет:</w:t>
      </w:r>
    </w:p>
    <w:p w:rsidR="00121E08" w:rsidRPr="004A29CB" w:rsidRDefault="00121E08" w:rsidP="00121E08">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определять необходимые ключевые поисковые слова и запросы;</w:t>
      </w:r>
    </w:p>
    <w:p w:rsidR="00121E08" w:rsidRPr="004A29CB" w:rsidRDefault="00121E08" w:rsidP="00121E08">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осуществлять взаимодействие с электронными поисковыми системами, словарями;</w:t>
      </w:r>
    </w:p>
    <w:p w:rsidR="00121E08" w:rsidRPr="004A29CB" w:rsidRDefault="00121E08" w:rsidP="00121E08">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формировать множественную выборку из поисковых источников для объективизации результатов поиска;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соотносить полученные результаты поиска со своей деятельностью.</w:t>
      </w:r>
    </w:p>
    <w:p w:rsidR="00121E08" w:rsidRPr="004A29CB" w:rsidRDefault="00121E08" w:rsidP="00121E08">
      <w:pPr>
        <w:tabs>
          <w:tab w:val="left" w:pos="993"/>
        </w:tabs>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Коммуникативные УУД</w:t>
      </w:r>
    </w:p>
    <w:p w:rsidR="00121E08" w:rsidRPr="004A29CB" w:rsidRDefault="00121E08" w:rsidP="00121E08">
      <w:pPr>
        <w:widowControl w:val="0"/>
        <w:numPr>
          <w:ilvl w:val="0"/>
          <w:numId w:val="4"/>
        </w:numPr>
        <w:tabs>
          <w:tab w:val="left" w:pos="426"/>
        </w:tabs>
        <w:spacing w:after="0" w:line="240" w:lineRule="auto"/>
        <w:ind w:firstLine="709"/>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возможные роли в совместной деятельности;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играть определенную роль в совместной деятельности;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свои действия и действия партнера, которые способствовали или препятствовали продуктивной коммуникации;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позитивные отношения в процессе учебной и познавательной деятельности;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предлагать альтернативное решение в конфликтной ситуации;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общую точку зрения в дискуссии;</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договариваться о правилах и вопросах для обсуждения в соответствии с поставленной перед группой задачей;</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организовывать учебное взаимодействие в группе (определять общие цели, распределять роли, договариваться друг с другом и т. д.);</w:t>
      </w:r>
    </w:p>
    <w:p w:rsidR="00121E08" w:rsidRPr="004A29CB" w:rsidRDefault="00121E08" w:rsidP="00121E08">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21E08" w:rsidRPr="004A29CB" w:rsidRDefault="00121E08" w:rsidP="00121E08">
      <w:pPr>
        <w:widowControl w:val="0"/>
        <w:numPr>
          <w:ilvl w:val="0"/>
          <w:numId w:val="4"/>
        </w:numPr>
        <w:tabs>
          <w:tab w:val="left" w:pos="142"/>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задачу коммуникации и в соответствии с ней отбирать речевые средства;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отбирать и использовать речевые средства в процессе коммуникации с другими людьми (диалог в паре, в малой группе и т. д.);</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представлять в устной или письменной форме развернутый план собственной деятельности;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соблюдать нормы публичной речи, регламент в монологе и дискуссии в соответствии с коммуникативной задачей;</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высказывать и обосновывать мнение (суждение) и запрашивать мнение партнера в рамках диалога;</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решение в ходе диалога и согласовывать его с собеседником;</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письменные «клишированные» и оригинальные тексты с использованием необходимых речевых средств;</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вербальные средства (средства логической связи) для выделения смысловых блоков своего выступления;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невербальные средства или наглядные материалы, подготовленные/отобранные под руководством учителя;</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121E08" w:rsidRPr="004A29CB" w:rsidRDefault="00121E08" w:rsidP="00121E08">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информационный аспект задачи, оперировать данными, использовать модель решения задачи;</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информацию с учетом этических и правовых норм;</w:t>
      </w:r>
    </w:p>
    <w:p w:rsidR="00121E08" w:rsidRPr="004A29CB" w:rsidRDefault="00121E08" w:rsidP="00121E08">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21E08" w:rsidRPr="004A29CB" w:rsidRDefault="00121E08" w:rsidP="00121E08">
      <w:pPr>
        <w:spacing w:after="0" w:line="240" w:lineRule="auto"/>
        <w:jc w:val="center"/>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Предметные результаты</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соблюдать правила безопасности и охраны труда при работе с учебным и лабораторным оборудованием;</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смысл основных физических терминов: физическое тело, физическое явление, физическая величина, единицы измерения;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роль эксперимента в получении научной информации;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Примечание. Любая учебная программа должна обеспечивать овладение прямыми измерениями всех перечисленных физических величин.</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сравнивать точность измерения физических величин по величине их относительной погрешности при проведении прямых измерений;</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Механические явления</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w:t>
      </w:r>
      <w:r w:rsidRPr="004A29CB">
        <w:rPr>
          <w:rFonts w:ascii="Times New Roman" w:eastAsia="Arial Unicode MS" w:hAnsi="Times New Roman" w:cs="Times New Roman"/>
          <w:color w:val="000000"/>
          <w:sz w:val="20"/>
          <w:szCs w:val="20"/>
          <w:lang w:eastAsia="ru-RU"/>
        </w:rPr>
        <w:lastRenderedPageBreak/>
        <w:t>единицы измерения, находить формулы, связывающие данную физическую величину с другими величинами, вычислять значение физической величины;</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материальная точка, инерциальная система отсчета;</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Тепловые явления</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строения газов, жидкостей и твердых тел;</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тепловых явлениях;</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Электрические и магнитные явления</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оптические схемы для построения изображений в плоском зеркале и собирающей линзе.</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электромагнитных явлениях</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4A29CB">
        <w:rPr>
          <w:rFonts w:ascii="Times New Roman" w:eastAsia="Arial Unicode MS" w:hAnsi="Times New Roman" w:cs="Times New Roman"/>
          <w:i/>
          <w:color w:val="000000"/>
          <w:sz w:val="20"/>
          <w:szCs w:val="20"/>
          <w:lang w:eastAsia="ru-RU"/>
        </w:rPr>
        <w:lastRenderedPageBreak/>
        <w:t>явлениях с использованием математического аппарата, так и при помощи методов оценки.</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Квантовые явления</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планетарной модели атома, нуклонной модели атомного ядра;</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21E08" w:rsidRPr="004A29CB" w:rsidRDefault="00121E08" w:rsidP="00121E08">
      <w:pPr>
        <w:tabs>
          <w:tab w:val="left" w:pos="709"/>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соотносить энергию связи атомных ядер с дефектом массы;</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Элементы астрономии</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различия между гелиоцентрической и геоцентрической системами мира;</w:t>
      </w:r>
    </w:p>
    <w:p w:rsidR="00121E08" w:rsidRPr="004A29CB" w:rsidRDefault="00121E08" w:rsidP="00121E08">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основные характеристики звезд (размер, цвет, температура) соотносить цвет звезды с ее температурой;</w:t>
      </w:r>
    </w:p>
    <w:p w:rsidR="00121E08" w:rsidRPr="004A29CB" w:rsidRDefault="00121E08" w:rsidP="00121E08">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гипотезы о происхождении Солнечной системы.</w:t>
      </w:r>
    </w:p>
    <w:p w:rsidR="00121E08" w:rsidRPr="004A29CB" w:rsidRDefault="00121E08" w:rsidP="00121E08">
      <w:pPr>
        <w:spacing w:after="0" w:line="240" w:lineRule="auto"/>
        <w:jc w:val="center"/>
        <w:rPr>
          <w:rFonts w:ascii="Times New Roman" w:eastAsia="Arial Unicode MS" w:hAnsi="Times New Roman" w:cs="Times New Roman"/>
          <w:color w:val="000000"/>
          <w:sz w:val="20"/>
          <w:szCs w:val="20"/>
          <w:lang w:eastAsia="ru-RU"/>
        </w:rPr>
      </w:pPr>
    </w:p>
    <w:p w:rsidR="00121E08" w:rsidRPr="004A29CB" w:rsidRDefault="00121E08" w:rsidP="00121E08">
      <w:pPr>
        <w:spacing w:after="0" w:line="240" w:lineRule="auto"/>
        <w:ind w:firstLine="709"/>
        <w:jc w:val="center"/>
        <w:rPr>
          <w:rFonts w:ascii="Times New Roman" w:eastAsia="Arial Unicode MS" w:hAnsi="Times New Roman" w:cs="Times New Roman"/>
          <w:b/>
          <w:sz w:val="20"/>
          <w:szCs w:val="20"/>
          <w:lang w:eastAsia="ru-RU"/>
        </w:rPr>
      </w:pPr>
      <w:r w:rsidRPr="004A29CB">
        <w:rPr>
          <w:rFonts w:ascii="Times New Roman" w:eastAsia="Arial Unicode MS" w:hAnsi="Times New Roman" w:cs="Times New Roman"/>
          <w:b/>
          <w:sz w:val="20"/>
          <w:szCs w:val="20"/>
          <w:lang w:eastAsia="ru-RU"/>
        </w:rPr>
        <w:t>Содержание учебного предмета</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w:t>
      </w:r>
      <w:r w:rsidRPr="004A29CB">
        <w:rPr>
          <w:rFonts w:ascii="Times New Roman" w:eastAsia="Arial Unicode MS" w:hAnsi="Times New Roman" w:cs="Times New Roman"/>
          <w:color w:val="000000"/>
          <w:sz w:val="20"/>
          <w:szCs w:val="20"/>
          <w:lang w:eastAsia="ru-RU"/>
        </w:rPr>
        <w:lastRenderedPageBreak/>
        <w:t>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121E08" w:rsidRPr="004A29CB" w:rsidRDefault="00121E08" w:rsidP="00121E08">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121E08" w:rsidRPr="004A29CB" w:rsidRDefault="00121E08" w:rsidP="00121E08">
      <w:pPr>
        <w:widowControl w:val="0"/>
        <w:tabs>
          <w:tab w:val="left" w:pos="709"/>
          <w:tab w:val="left" w:pos="989"/>
        </w:tabs>
        <w:spacing w:after="0" w:line="240" w:lineRule="auto"/>
        <w:ind w:firstLine="851"/>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Физика и физические методы изучения природы</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Физика – наука о природе. </w:t>
      </w:r>
      <w:r w:rsidRPr="004A29CB">
        <w:rPr>
          <w:rFonts w:ascii="Times New Roman" w:eastAsia="Arial Unicode MS" w:hAnsi="Times New Roman" w:cs="Times New Roman"/>
          <w:bCs/>
          <w:color w:val="000000"/>
          <w:sz w:val="20"/>
          <w:szCs w:val="20"/>
          <w:lang w:eastAsia="ru-RU"/>
        </w:rPr>
        <w:t>Физические тела и явления. Наблюдение и описание физических явлений. Физический эксперимент. Моделирование явлений и объектов природы.</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Физические величины и их измерение. Точность и погрешность измерений. Международная система единиц.</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121E08" w:rsidRPr="004A29CB" w:rsidRDefault="00121E08" w:rsidP="00121E08">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Механические явления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Механическое движение. Материальная точка как модель физического тела. Относительность механического движения. Система </w:t>
      </w:r>
      <w:proofErr w:type="spellStart"/>
      <w:r w:rsidRPr="004A29CB">
        <w:rPr>
          <w:rFonts w:ascii="Times New Roman" w:eastAsia="Arial Unicode MS" w:hAnsi="Times New Roman" w:cs="Times New Roman"/>
          <w:color w:val="000000"/>
          <w:sz w:val="20"/>
          <w:szCs w:val="20"/>
          <w:lang w:eastAsia="ru-RU"/>
        </w:rPr>
        <w:t>отсчета.Физические</w:t>
      </w:r>
      <w:proofErr w:type="spellEnd"/>
      <w:r w:rsidRPr="004A29CB">
        <w:rPr>
          <w:rFonts w:ascii="Times New Roman" w:eastAsia="Arial Unicode MS" w:hAnsi="Times New Roman" w:cs="Times New Roman"/>
          <w:color w:val="000000"/>
          <w:sz w:val="20"/>
          <w:szCs w:val="20"/>
          <w:lang w:eastAsia="ru-RU"/>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r w:rsidRPr="004A29CB">
        <w:rPr>
          <w:rFonts w:ascii="Times New Roman" w:eastAsia="Arial Unicode MS" w:hAnsi="Times New Roman" w:cs="Times New Roman"/>
          <w:color w:val="000000"/>
          <w:sz w:val="20"/>
          <w:szCs w:val="20"/>
          <w:lang w:eastAsia="ru-RU"/>
        </w:rPr>
        <w:t>инерция.Масса</w:t>
      </w:r>
      <w:proofErr w:type="spellEnd"/>
      <w:r w:rsidRPr="004A29CB">
        <w:rPr>
          <w:rFonts w:ascii="Times New Roman" w:eastAsia="Arial Unicode MS" w:hAnsi="Times New Roman" w:cs="Times New Roman"/>
          <w:color w:val="000000"/>
          <w:sz w:val="20"/>
          <w:szCs w:val="20"/>
          <w:lang w:eastAsia="ru-RU"/>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Простые механизмы. Условия равновесия твердого тела, имеющего закрепленную ось движения. Момент силы. </w:t>
      </w:r>
      <w:r w:rsidRPr="004A29CB">
        <w:rPr>
          <w:rFonts w:ascii="Times New Roman" w:eastAsia="Arial Unicode MS" w:hAnsi="Times New Roman" w:cs="Times New Roman"/>
          <w:i/>
          <w:color w:val="000000"/>
          <w:sz w:val="20"/>
          <w:szCs w:val="20"/>
          <w:lang w:eastAsia="ru-RU"/>
        </w:rPr>
        <w:t xml:space="preserve">Центр тяжести тела. </w:t>
      </w:r>
      <w:r w:rsidRPr="004A29CB">
        <w:rPr>
          <w:rFonts w:ascii="Times New Roman" w:eastAsia="Arial Unicode MS" w:hAnsi="Times New Roman" w:cs="Times New Roman"/>
          <w:color w:val="000000"/>
          <w:sz w:val="20"/>
          <w:szCs w:val="20"/>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21E08" w:rsidRPr="004A29CB" w:rsidRDefault="00121E08" w:rsidP="00121E08">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Тепловые явления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Строение вещества. Атомы и молекулы. Тепловое движение атомов и молекул. Диффузия в газах, жидкостях и твердых телах. </w:t>
      </w:r>
      <w:r w:rsidRPr="004A29CB">
        <w:rPr>
          <w:rFonts w:ascii="Times New Roman" w:eastAsia="Arial Unicode MS" w:hAnsi="Times New Roman" w:cs="Times New Roman"/>
          <w:i/>
          <w:color w:val="000000"/>
          <w:sz w:val="20"/>
          <w:szCs w:val="20"/>
          <w:lang w:eastAsia="ru-RU"/>
        </w:rPr>
        <w:t>Броуновское движение</w:t>
      </w:r>
      <w:r w:rsidRPr="004A29CB">
        <w:rPr>
          <w:rFonts w:ascii="Times New Roman" w:eastAsia="Arial Unicode MS" w:hAnsi="Times New Roman" w:cs="Times New Roman"/>
          <w:color w:val="000000"/>
          <w:sz w:val="20"/>
          <w:szCs w:val="20"/>
          <w:lang w:eastAsia="ru-RU"/>
        </w:rPr>
        <w:t>. Взаимодействие (притяжение и отталкивание) молекул. Агрегатные состояния вещества. Различие в строении твердых тел, жидкостей и газов.</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A29CB">
        <w:rPr>
          <w:rFonts w:ascii="Times New Roman" w:eastAsia="Arial Unicode MS" w:hAnsi="Times New Roman" w:cs="Times New Roman"/>
          <w:i/>
          <w:color w:val="000000"/>
          <w:sz w:val="20"/>
          <w:szCs w:val="20"/>
          <w:lang w:eastAsia="ru-RU"/>
        </w:rPr>
        <w:t>Экологические проблемы использования тепловых машин.</w:t>
      </w:r>
    </w:p>
    <w:p w:rsidR="00121E08" w:rsidRPr="004A29CB" w:rsidRDefault="00121E08" w:rsidP="00121E08">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Электромагнитные явления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A29CB">
        <w:rPr>
          <w:rFonts w:ascii="Times New Roman" w:eastAsia="Arial Unicode MS" w:hAnsi="Times New Roman" w:cs="Times New Roman"/>
          <w:i/>
          <w:color w:val="000000"/>
          <w:sz w:val="20"/>
          <w:szCs w:val="20"/>
          <w:lang w:eastAsia="ru-RU"/>
        </w:rPr>
        <w:t xml:space="preserve">Напряженность электрического поля. </w:t>
      </w:r>
      <w:r w:rsidRPr="004A29CB">
        <w:rPr>
          <w:rFonts w:ascii="Times New Roman" w:eastAsia="Arial Unicode MS" w:hAnsi="Times New Roman" w:cs="Times New Roman"/>
          <w:color w:val="000000"/>
          <w:sz w:val="20"/>
          <w:szCs w:val="20"/>
          <w:lang w:eastAsia="ru-RU"/>
        </w:rPr>
        <w:t xml:space="preserve">Действие электрического поля на электрические заряды. </w:t>
      </w:r>
      <w:r w:rsidRPr="004A29CB">
        <w:rPr>
          <w:rFonts w:ascii="Times New Roman" w:eastAsia="Arial Unicode MS" w:hAnsi="Times New Roman" w:cs="Times New Roman"/>
          <w:i/>
          <w:color w:val="000000"/>
          <w:sz w:val="20"/>
          <w:szCs w:val="20"/>
          <w:lang w:eastAsia="ru-RU"/>
        </w:rPr>
        <w:t>Конденсатор. Энергия электрического поля конденсатора.</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A29CB">
        <w:rPr>
          <w:rFonts w:ascii="Times New Roman" w:eastAsia="Arial Unicode MS" w:hAnsi="Times New Roman" w:cs="Times New Roman"/>
          <w:i/>
          <w:color w:val="000000"/>
          <w:sz w:val="20"/>
          <w:szCs w:val="20"/>
          <w:lang w:eastAsia="ru-RU"/>
        </w:rPr>
        <w:t>Сила Ампера и сила Лоренца.</w:t>
      </w:r>
      <w:r w:rsidRPr="004A29CB">
        <w:rPr>
          <w:rFonts w:ascii="Times New Roman" w:eastAsia="Arial Unicode MS" w:hAnsi="Times New Roman" w:cs="Times New Roman"/>
          <w:color w:val="000000"/>
          <w:sz w:val="20"/>
          <w:szCs w:val="20"/>
          <w:lang w:eastAsia="ru-RU"/>
        </w:rPr>
        <w:t xml:space="preserve"> Электродвигатель. Явление электромагнитной индукция. Опыты Фарадея.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Электромагнитные колебания. </w:t>
      </w:r>
      <w:r w:rsidRPr="004A29CB">
        <w:rPr>
          <w:rFonts w:ascii="Times New Roman" w:eastAsia="Arial Unicode MS" w:hAnsi="Times New Roman" w:cs="Times New Roman"/>
          <w:i/>
          <w:color w:val="000000"/>
          <w:sz w:val="20"/>
          <w:szCs w:val="20"/>
          <w:lang w:eastAsia="ru-RU"/>
        </w:rPr>
        <w:t>Колебательный контур. Электрогенератор. Переменный ток. Трансформатор.</w:t>
      </w:r>
      <w:r w:rsidRPr="004A29CB">
        <w:rPr>
          <w:rFonts w:ascii="Times New Roman" w:eastAsia="Arial Unicode MS" w:hAnsi="Times New Roman" w:cs="Times New Roman"/>
          <w:color w:val="000000"/>
          <w:sz w:val="20"/>
          <w:szCs w:val="20"/>
          <w:lang w:eastAsia="ru-RU"/>
        </w:rPr>
        <w:t xml:space="preserve"> Передача электрической энергии на расстояние. Электромагнитные волны и их свойства. </w:t>
      </w:r>
      <w:r w:rsidRPr="004A29CB">
        <w:rPr>
          <w:rFonts w:ascii="Times New Roman" w:eastAsia="Arial Unicode MS" w:hAnsi="Times New Roman" w:cs="Times New Roman"/>
          <w:i/>
          <w:color w:val="000000"/>
          <w:sz w:val="20"/>
          <w:szCs w:val="20"/>
          <w:lang w:eastAsia="ru-RU"/>
        </w:rPr>
        <w:t>Принципы радиосвязи и телевидения. Влияние электромагнитных излучений на живые организмы.</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A29CB">
        <w:rPr>
          <w:rFonts w:ascii="Times New Roman" w:eastAsia="Arial Unicode MS" w:hAnsi="Times New Roman" w:cs="Times New Roman"/>
          <w:i/>
          <w:color w:val="000000"/>
          <w:sz w:val="20"/>
          <w:szCs w:val="20"/>
          <w:lang w:eastAsia="ru-RU"/>
        </w:rPr>
        <w:t>Оптические приборы.</w:t>
      </w:r>
      <w:r w:rsidRPr="004A29CB">
        <w:rPr>
          <w:rFonts w:ascii="Times New Roman" w:eastAsia="Arial Unicode MS" w:hAnsi="Times New Roman" w:cs="Times New Roman"/>
          <w:color w:val="000000"/>
          <w:sz w:val="20"/>
          <w:szCs w:val="20"/>
          <w:lang w:eastAsia="ru-RU"/>
        </w:rPr>
        <w:t xml:space="preserve"> Глаз как оптическая система. Дисперсия света. </w:t>
      </w:r>
      <w:r w:rsidRPr="004A29CB">
        <w:rPr>
          <w:rFonts w:ascii="Times New Roman" w:eastAsia="Arial Unicode MS" w:hAnsi="Times New Roman" w:cs="Times New Roman"/>
          <w:i/>
          <w:color w:val="000000"/>
          <w:sz w:val="20"/>
          <w:szCs w:val="20"/>
          <w:lang w:eastAsia="ru-RU"/>
        </w:rPr>
        <w:t>Интерференция и дифракция света.</w:t>
      </w:r>
    </w:p>
    <w:p w:rsidR="00121E08" w:rsidRPr="004A29CB" w:rsidRDefault="00121E08" w:rsidP="00121E08">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Квантовые явления</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Строение атомов. Планетарная модель атома. Квантовый характер поглощения и испускания света атомами. Линейчатые спектры.</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 Опыты Резерфорда.</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Состав атомного ядра. Протон, нейтрон и электрон. Закон Эйнштейна о пропорциональности массы и энергии. </w:t>
      </w:r>
      <w:r w:rsidRPr="004A29CB">
        <w:rPr>
          <w:rFonts w:ascii="Times New Roman" w:eastAsia="Arial Unicode MS" w:hAnsi="Times New Roman" w:cs="Times New Roman"/>
          <w:i/>
          <w:color w:val="000000"/>
          <w:sz w:val="20"/>
          <w:szCs w:val="20"/>
          <w:lang w:eastAsia="ru-RU"/>
        </w:rPr>
        <w:t>Дефект масс и энергия связи атомных ядер.</w:t>
      </w:r>
      <w:r w:rsidRPr="004A29CB">
        <w:rPr>
          <w:rFonts w:ascii="Times New Roman" w:eastAsia="Arial Unicode MS" w:hAnsi="Times New Roman" w:cs="Times New Roman"/>
          <w:color w:val="000000"/>
          <w:sz w:val="20"/>
          <w:szCs w:val="20"/>
          <w:lang w:eastAsia="ru-RU"/>
        </w:rPr>
        <w:t xml:space="preserve"> Радиоактивность. Период полураспада. Альфа-излучение. </w:t>
      </w:r>
      <w:r w:rsidRPr="004A29CB">
        <w:rPr>
          <w:rFonts w:ascii="Times New Roman" w:eastAsia="Arial Unicode MS" w:hAnsi="Times New Roman" w:cs="Times New Roman"/>
          <w:i/>
          <w:color w:val="000000"/>
          <w:sz w:val="20"/>
          <w:szCs w:val="20"/>
          <w:lang w:eastAsia="ru-RU"/>
        </w:rPr>
        <w:t>Бета-излучение</w:t>
      </w:r>
      <w:r w:rsidRPr="004A29CB">
        <w:rPr>
          <w:rFonts w:ascii="Times New Roman" w:eastAsia="Arial Unicode MS" w:hAnsi="Times New Roman" w:cs="Times New Roman"/>
          <w:color w:val="000000"/>
          <w:sz w:val="20"/>
          <w:szCs w:val="20"/>
          <w:lang w:eastAsia="ru-RU"/>
        </w:rPr>
        <w:t xml:space="preserve">. Гамма-излучение. Ядерные реакции. Источники энергии Солнца и звезд. Ядерная энергетика. </w:t>
      </w:r>
      <w:r w:rsidRPr="004A29CB">
        <w:rPr>
          <w:rFonts w:ascii="Times New Roman" w:eastAsia="Arial Unicode MS" w:hAnsi="Times New Roman" w:cs="Times New Roman"/>
          <w:i/>
          <w:color w:val="000000"/>
          <w:sz w:val="20"/>
          <w:szCs w:val="20"/>
          <w:lang w:eastAsia="ru-RU"/>
        </w:rPr>
        <w:t xml:space="preserve">Экологические проблемы работы атомных электростанций. </w:t>
      </w:r>
      <w:r w:rsidRPr="004A29CB">
        <w:rPr>
          <w:rFonts w:ascii="Times New Roman" w:eastAsia="Arial Unicode MS" w:hAnsi="Times New Roman" w:cs="Times New Roman"/>
          <w:color w:val="000000"/>
          <w:sz w:val="20"/>
          <w:szCs w:val="20"/>
          <w:lang w:eastAsia="ru-RU"/>
        </w:rPr>
        <w:t xml:space="preserve">Дозиметрия. </w:t>
      </w:r>
      <w:r w:rsidRPr="004A29CB">
        <w:rPr>
          <w:rFonts w:ascii="Times New Roman" w:eastAsia="Arial Unicode MS" w:hAnsi="Times New Roman" w:cs="Times New Roman"/>
          <w:i/>
          <w:color w:val="000000"/>
          <w:sz w:val="20"/>
          <w:szCs w:val="20"/>
          <w:lang w:eastAsia="ru-RU"/>
        </w:rPr>
        <w:t>Влияние радиоактивных излучений на живые организмы.</w:t>
      </w:r>
    </w:p>
    <w:p w:rsidR="00121E08" w:rsidRPr="004A29CB" w:rsidRDefault="00121E08" w:rsidP="00121E08">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Строение и эволюция Вселенной</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Геоцентрическая и гелиоцентрическая системы мира. Фи</w:t>
      </w:r>
      <w:r w:rsidRPr="004A29CB">
        <w:rPr>
          <w:rFonts w:ascii="Times New Roman" w:eastAsia="Arial Unicode MS" w:hAnsi="Times New Roman" w:cs="Times New Roman"/>
          <w:color w:val="000000"/>
          <w:sz w:val="20"/>
          <w:szCs w:val="20"/>
          <w:lang w:eastAsia="ru-RU"/>
        </w:rPr>
        <w:softHyphen/>
        <w:t>зическая природа небесных тел Солнечной системы. Проис</w:t>
      </w:r>
      <w:r w:rsidRPr="004A29CB">
        <w:rPr>
          <w:rFonts w:ascii="Times New Roman" w:eastAsia="Arial Unicode MS" w:hAnsi="Times New Roman" w:cs="Times New Roman"/>
          <w:color w:val="000000"/>
          <w:sz w:val="20"/>
          <w:szCs w:val="20"/>
          <w:lang w:eastAsia="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b/>
          <w:bCs/>
          <w:color w:val="000000"/>
          <w:sz w:val="20"/>
          <w:szCs w:val="20"/>
          <w:lang w:eastAsia="ru-RU"/>
        </w:rPr>
      </w:pPr>
      <w:r w:rsidRPr="004A29CB">
        <w:rPr>
          <w:rFonts w:ascii="Times New Roman" w:eastAsia="Arial Unicode MS" w:hAnsi="Times New Roman" w:cs="Times New Roman"/>
          <w:b/>
          <w:bCs/>
          <w:color w:val="000000"/>
          <w:sz w:val="20"/>
          <w:szCs w:val="20"/>
          <w:lang w:eastAsia="ru-RU"/>
        </w:rPr>
        <w:t>Примерные темы лабораторных и практических работ</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Лабораторные работы (независимо от тематической принадлежности) делятся следующие типы:</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 xml:space="preserve">Проведение прямых измерений физических величин </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Расчет по полученным результатам прямых измерений зависимого от них параметра (косвенные измерения).</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одной физической величины от другой с представлением результатов в виде графика или таблицы.</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 xml:space="preserve">Проверка заданных предположений (прямые измерения физических величин и сравнение заданных соотношений между ними). </w:t>
      </w:r>
    </w:p>
    <w:p w:rsidR="00121E08" w:rsidRPr="004A29CB" w:rsidRDefault="00121E08" w:rsidP="00121E08">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Знакомство с техническими устройствами и их конструирование.</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121E08" w:rsidRPr="004A29CB" w:rsidRDefault="00121E08" w:rsidP="00121E08">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
          <w:bCs/>
          <w:color w:val="000000"/>
          <w:sz w:val="20"/>
          <w:szCs w:val="20"/>
          <w:lang w:eastAsia="ru-RU"/>
        </w:rPr>
        <w:t>Проведение прямых измерений физических величин</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размеров тел.</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размеров малых тел.</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массы тела.</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lastRenderedPageBreak/>
        <w:t>Измерение объема тела.</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силы.</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времени процесса, периода колебаний.</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температуры.</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давления воздуха в баллоне под поршнем.</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силы тока и его регулирование.</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напряжения.</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углов падения и преломления.</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фокусного расстояния линзы.</w:t>
      </w:r>
    </w:p>
    <w:p w:rsidR="00121E08" w:rsidRPr="004A29CB" w:rsidRDefault="00121E08" w:rsidP="00121E08">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радиоактивного</w:t>
      </w:r>
      <w:r w:rsidRPr="004A29CB">
        <w:rPr>
          <w:rFonts w:ascii="Times New Roman" w:eastAsia="Arial Unicode MS" w:hAnsi="Times New Roman" w:cs="Times New Roman"/>
          <w:color w:val="000000"/>
          <w:sz w:val="20"/>
          <w:szCs w:val="20"/>
          <w:lang w:eastAsia="ru-RU"/>
        </w:rPr>
        <w:t xml:space="preserve"> фона.</w:t>
      </w:r>
    </w:p>
    <w:p w:rsidR="00121E08" w:rsidRPr="004A29CB" w:rsidRDefault="00121E08" w:rsidP="00121E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Расчет по полученным результатам прямых измерений зависимого от них параметра (косвенные измерения)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плотности вещества твердого тела.</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коэффициента трения скольжения.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жесткости пружины.</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выталкивающей силы, действующей на погруженное в жидкость тело.</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момента силы.</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скорости равномерного движения.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средней скорости движения.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ускорения равноускоренного движения.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работы и мощности.</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частоты колебаний груза на пружине и нити.</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относительной влажности.</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количества теплоты.</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удельной теплоемкости.</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работы и мощности электрического тока.</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сопротивления.</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оптической силы линзы.</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21E08" w:rsidRPr="004A29CB" w:rsidRDefault="00121E08" w:rsidP="00121E08">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трения от характера поверхности, ее независимости от площади.</w:t>
      </w:r>
    </w:p>
    <w:p w:rsidR="00121E08" w:rsidRPr="004A29CB" w:rsidRDefault="00121E08" w:rsidP="00121E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периода колебаний груза на нити от длины и независимости от массы.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периода колебаний груза на пружине от массы и жесткости.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давления газа от объема и температуры.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температуры остывающей воды от времени.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явления взаимодействия катушки с током и магнита.</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явления электромагнитной индукции.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явления отражения и преломления света.</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явления дисперсии.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Обнаружение зависимости сопротивления проводника от его параметров и вещества.</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веса тела в жидкости от объема погруженной части.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lastRenderedPageBreak/>
        <w:t>Исследование зависимости одной физической величины от другой с представлением результатов в виде графика или таблицы.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массы от объема.</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пути от времени при равноускоренном движении без начальной скорости.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скорости от времени и пути при равноускоренном движении.</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трения от силы давления.</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деформации пружины от силы.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периода колебаний груза на нити от длины.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периода колебаний груза на пружине от жесткости и массы.</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тока через проводник от напряжения.</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тока через лампочку от напряжения.</w:t>
      </w:r>
    </w:p>
    <w:p w:rsidR="00121E08" w:rsidRPr="004A29CB" w:rsidRDefault="00121E08" w:rsidP="00121E08">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угла преломления от угла падения.</w:t>
      </w:r>
    </w:p>
    <w:p w:rsidR="00121E08" w:rsidRPr="004A29CB" w:rsidRDefault="00121E08" w:rsidP="00121E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Проверка заданных предположений (прямые измерения физических величин и сравнение заданных соотношений между ними). Проверка гипотез</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о линейной зависимости длины столбика жидкости в трубке от температуры.</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о прямой пропорциональности скорости при равноускоренном движении пройденному пути.</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при последовательно включенных лампочки и проводника или двух проводников напряжения складывать нельзя (можно).</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правила сложения токов на двух параллельно включенных резисторов.</w:t>
      </w:r>
    </w:p>
    <w:p w:rsidR="00121E08" w:rsidRPr="004A29CB" w:rsidRDefault="00121E08" w:rsidP="00121E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Знакомство с техническими устройствами и их конструирование</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наклонной плоскости с заданным значением КПД.</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ареометра и испытание его работы.</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Сборка электрической цепи и измерение силы тока в ее различных участках.</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Сборка электромагнита и испытание его действия.</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Изучение электрического двигателя постоянного тока (на модели).</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электродвигателя.</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модели телескопа.</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модели лодки с заданной грузоподъемностью.</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Оценка своего зрения и подбор очков.</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простейшего генератора.</w:t>
      </w:r>
    </w:p>
    <w:p w:rsidR="00121E08" w:rsidRPr="004A29CB" w:rsidRDefault="00121E08" w:rsidP="00121E08">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Изучение свойств изображения в линзах.</w:t>
      </w:r>
    </w:p>
    <w:p w:rsidR="00121E08" w:rsidRDefault="00121E08" w:rsidP="00121E08">
      <w:pPr>
        <w:spacing w:after="0"/>
        <w:ind w:left="168" w:right="102" w:hanging="15"/>
        <w:jc w:val="center"/>
        <w:rPr>
          <w:rFonts w:ascii="Times New Roman" w:eastAsia="Times New Roman" w:hAnsi="Times New Roman" w:cs="Times New Roman"/>
          <w:b/>
          <w:sz w:val="28"/>
          <w:szCs w:val="28"/>
        </w:rPr>
      </w:pPr>
    </w:p>
    <w:p w:rsidR="00121E08" w:rsidRDefault="00121E08" w:rsidP="00121E08">
      <w:pPr>
        <w:spacing w:after="0"/>
        <w:ind w:left="168" w:right="102" w:hanging="15"/>
        <w:jc w:val="center"/>
        <w:rPr>
          <w:rFonts w:ascii="Times New Roman" w:eastAsia="Times New Roman" w:hAnsi="Times New Roman" w:cs="Times New Roman"/>
          <w:b/>
          <w:sz w:val="28"/>
          <w:szCs w:val="28"/>
        </w:rPr>
      </w:pPr>
    </w:p>
    <w:p w:rsidR="00F319D7" w:rsidRDefault="00F319D7" w:rsidP="00121E08">
      <w:pPr>
        <w:spacing w:after="0"/>
        <w:ind w:left="168" w:right="102" w:hanging="15"/>
        <w:jc w:val="center"/>
        <w:rPr>
          <w:rFonts w:ascii="Times New Roman" w:eastAsia="Times New Roman" w:hAnsi="Times New Roman" w:cs="Times New Roman"/>
          <w:b/>
          <w:sz w:val="28"/>
          <w:szCs w:val="28"/>
        </w:rPr>
      </w:pPr>
    </w:p>
    <w:p w:rsidR="00F319D7" w:rsidRDefault="00F319D7" w:rsidP="00121E08">
      <w:pPr>
        <w:spacing w:after="0"/>
        <w:ind w:left="168" w:right="102" w:hanging="15"/>
        <w:jc w:val="center"/>
        <w:rPr>
          <w:rFonts w:ascii="Times New Roman" w:eastAsia="Times New Roman" w:hAnsi="Times New Roman" w:cs="Times New Roman"/>
          <w:b/>
          <w:sz w:val="28"/>
          <w:szCs w:val="28"/>
        </w:rPr>
      </w:pPr>
    </w:p>
    <w:p w:rsidR="00F319D7" w:rsidRDefault="00F319D7" w:rsidP="00121E08">
      <w:pPr>
        <w:spacing w:after="0"/>
        <w:ind w:left="168" w:right="102" w:hanging="15"/>
        <w:jc w:val="center"/>
        <w:rPr>
          <w:rFonts w:ascii="Times New Roman" w:eastAsia="Times New Roman" w:hAnsi="Times New Roman" w:cs="Times New Roman"/>
          <w:b/>
          <w:sz w:val="28"/>
          <w:szCs w:val="28"/>
        </w:rPr>
      </w:pPr>
    </w:p>
    <w:p w:rsidR="00F319D7" w:rsidRDefault="00F319D7" w:rsidP="00121E08">
      <w:pPr>
        <w:spacing w:after="0"/>
        <w:ind w:left="168" w:right="102" w:hanging="15"/>
        <w:jc w:val="center"/>
        <w:rPr>
          <w:rFonts w:ascii="Times New Roman" w:eastAsia="Times New Roman" w:hAnsi="Times New Roman" w:cs="Times New Roman"/>
          <w:b/>
          <w:sz w:val="28"/>
          <w:szCs w:val="28"/>
        </w:rPr>
      </w:pPr>
    </w:p>
    <w:p w:rsidR="00F319D7" w:rsidRDefault="00F319D7" w:rsidP="00121E08">
      <w:pPr>
        <w:spacing w:after="0"/>
        <w:ind w:left="168" w:right="102" w:hanging="15"/>
        <w:jc w:val="center"/>
        <w:rPr>
          <w:rFonts w:ascii="Times New Roman" w:eastAsia="Times New Roman" w:hAnsi="Times New Roman" w:cs="Times New Roman"/>
          <w:b/>
          <w:sz w:val="28"/>
          <w:szCs w:val="28"/>
        </w:rPr>
      </w:pPr>
    </w:p>
    <w:p w:rsidR="00121E08" w:rsidRPr="00121E08" w:rsidRDefault="00121E08" w:rsidP="00121E08">
      <w:pPr>
        <w:spacing w:after="0"/>
        <w:ind w:left="168" w:right="102" w:hanging="15"/>
        <w:jc w:val="center"/>
        <w:rPr>
          <w:rFonts w:ascii="Times New Roman" w:eastAsia="Times New Roman" w:hAnsi="Times New Roman" w:cs="Times New Roman"/>
          <w:b/>
          <w:i/>
          <w:iCs/>
          <w:sz w:val="28"/>
          <w:szCs w:val="28"/>
        </w:rPr>
      </w:pPr>
      <w:r w:rsidRPr="00121E08">
        <w:rPr>
          <w:rFonts w:ascii="Times New Roman" w:eastAsia="Times New Roman" w:hAnsi="Times New Roman" w:cs="Times New Roman"/>
          <w:b/>
          <w:sz w:val="28"/>
          <w:szCs w:val="28"/>
        </w:rPr>
        <w:lastRenderedPageBreak/>
        <w:t>Календарно - тематическое планирование</w:t>
      </w:r>
    </w:p>
    <w:tbl>
      <w:tblPr>
        <w:tblStyle w:val="a3"/>
        <w:tblW w:w="15683" w:type="dxa"/>
        <w:tblInd w:w="137" w:type="dxa"/>
        <w:tblLayout w:type="fixed"/>
        <w:tblLook w:val="04A0" w:firstRow="1" w:lastRow="0" w:firstColumn="1" w:lastColumn="0" w:noHBand="0" w:noVBand="1"/>
      </w:tblPr>
      <w:tblGrid>
        <w:gridCol w:w="924"/>
        <w:gridCol w:w="9820"/>
        <w:gridCol w:w="1191"/>
        <w:gridCol w:w="1644"/>
        <w:gridCol w:w="2104"/>
      </w:tblGrid>
      <w:tr w:rsidR="00121E08" w:rsidRPr="00121E08" w:rsidTr="00F319D7">
        <w:trPr>
          <w:trHeight w:val="225"/>
        </w:trPr>
        <w:tc>
          <w:tcPr>
            <w:tcW w:w="924" w:type="dxa"/>
            <w:vMerge w:val="restart"/>
          </w:tcPr>
          <w:p w:rsidR="00121E08" w:rsidRPr="00121E08" w:rsidRDefault="00121E08" w:rsidP="00121E08">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w:t>
            </w:r>
          </w:p>
        </w:tc>
        <w:tc>
          <w:tcPr>
            <w:tcW w:w="9820" w:type="dxa"/>
            <w:vMerge w:val="restart"/>
          </w:tcPr>
          <w:p w:rsidR="00121E08" w:rsidRPr="00121E08" w:rsidRDefault="00121E08" w:rsidP="00121E08">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Наименование темы урока</w:t>
            </w:r>
          </w:p>
        </w:tc>
        <w:tc>
          <w:tcPr>
            <w:tcW w:w="2835" w:type="dxa"/>
            <w:gridSpan w:val="2"/>
          </w:tcPr>
          <w:p w:rsidR="00121E08" w:rsidRPr="00121E08" w:rsidRDefault="00121E08" w:rsidP="00121E08">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дата</w:t>
            </w:r>
          </w:p>
        </w:tc>
        <w:tc>
          <w:tcPr>
            <w:tcW w:w="2104" w:type="dxa"/>
            <w:vMerge w:val="restart"/>
          </w:tcPr>
          <w:p w:rsidR="00121E08" w:rsidRPr="00121E08" w:rsidRDefault="00121E08" w:rsidP="00121E08">
            <w:pPr>
              <w:spacing w:after="0" w:line="240" w:lineRule="auto"/>
              <w:ind w:left="34"/>
              <w:rPr>
                <w:rFonts w:ascii="Times New Roman" w:hAnsi="Times New Roman" w:cs="Times New Roman"/>
                <w:b/>
                <w:sz w:val="24"/>
                <w:szCs w:val="24"/>
              </w:rPr>
            </w:pPr>
            <w:r w:rsidRPr="00121E08">
              <w:rPr>
                <w:rFonts w:ascii="Times New Roman" w:hAnsi="Times New Roman" w:cs="Times New Roman"/>
                <w:b/>
                <w:sz w:val="24"/>
                <w:szCs w:val="24"/>
              </w:rPr>
              <w:t xml:space="preserve">Примечание </w:t>
            </w:r>
          </w:p>
        </w:tc>
      </w:tr>
      <w:tr w:rsidR="00121E08" w:rsidRPr="00121E08" w:rsidTr="00F319D7">
        <w:trPr>
          <w:trHeight w:val="300"/>
        </w:trPr>
        <w:tc>
          <w:tcPr>
            <w:tcW w:w="924" w:type="dxa"/>
            <w:vMerge/>
          </w:tcPr>
          <w:p w:rsidR="00121E08" w:rsidRPr="00121E08" w:rsidRDefault="00121E08" w:rsidP="00121E08">
            <w:pPr>
              <w:spacing w:after="0" w:line="240" w:lineRule="auto"/>
              <w:jc w:val="center"/>
              <w:rPr>
                <w:rFonts w:ascii="Times New Roman" w:hAnsi="Times New Roman" w:cs="Times New Roman"/>
                <w:sz w:val="24"/>
                <w:szCs w:val="24"/>
              </w:rPr>
            </w:pPr>
          </w:p>
        </w:tc>
        <w:tc>
          <w:tcPr>
            <w:tcW w:w="9820" w:type="dxa"/>
            <w:vMerge/>
          </w:tcPr>
          <w:p w:rsidR="00121E08" w:rsidRPr="00121E08" w:rsidRDefault="00121E08" w:rsidP="00121E08">
            <w:pPr>
              <w:spacing w:after="0" w:line="240" w:lineRule="auto"/>
              <w:jc w:val="center"/>
              <w:rPr>
                <w:rFonts w:ascii="Times New Roman" w:hAnsi="Times New Roman" w:cs="Times New Roman"/>
                <w:sz w:val="24"/>
                <w:szCs w:val="24"/>
              </w:rPr>
            </w:pPr>
          </w:p>
        </w:tc>
        <w:tc>
          <w:tcPr>
            <w:tcW w:w="1191" w:type="dxa"/>
          </w:tcPr>
          <w:p w:rsidR="00121E08" w:rsidRPr="00121E08" w:rsidRDefault="00121E08" w:rsidP="00121E08">
            <w:pPr>
              <w:spacing w:after="0" w:line="240" w:lineRule="auto"/>
              <w:jc w:val="center"/>
              <w:rPr>
                <w:rFonts w:ascii="Times New Roman" w:hAnsi="Times New Roman" w:cs="Times New Roman"/>
                <w:sz w:val="24"/>
                <w:szCs w:val="24"/>
              </w:rPr>
            </w:pPr>
            <w:r w:rsidRPr="00121E08">
              <w:rPr>
                <w:rFonts w:ascii="Times New Roman" w:hAnsi="Times New Roman" w:cs="Times New Roman"/>
                <w:sz w:val="24"/>
                <w:szCs w:val="24"/>
              </w:rPr>
              <w:t>По плану</w:t>
            </w:r>
          </w:p>
        </w:tc>
        <w:tc>
          <w:tcPr>
            <w:tcW w:w="1644" w:type="dxa"/>
          </w:tcPr>
          <w:p w:rsidR="00121E08" w:rsidRPr="00121E08" w:rsidRDefault="00121E08" w:rsidP="00121E08">
            <w:pPr>
              <w:spacing w:after="0" w:line="240" w:lineRule="auto"/>
              <w:jc w:val="center"/>
              <w:rPr>
                <w:rFonts w:ascii="Times New Roman" w:hAnsi="Times New Roman" w:cs="Times New Roman"/>
                <w:sz w:val="24"/>
                <w:szCs w:val="24"/>
              </w:rPr>
            </w:pPr>
            <w:r w:rsidRPr="00121E08">
              <w:rPr>
                <w:rFonts w:ascii="Times New Roman" w:hAnsi="Times New Roman" w:cs="Times New Roman"/>
                <w:sz w:val="24"/>
                <w:szCs w:val="24"/>
              </w:rPr>
              <w:t>фактическая</w:t>
            </w:r>
          </w:p>
        </w:tc>
        <w:tc>
          <w:tcPr>
            <w:tcW w:w="2104" w:type="dxa"/>
            <w:vMerge/>
          </w:tcPr>
          <w:p w:rsidR="00121E08" w:rsidRPr="00121E08" w:rsidRDefault="00121E08" w:rsidP="00121E08">
            <w:pPr>
              <w:spacing w:after="0" w:line="240" w:lineRule="auto"/>
              <w:jc w:val="center"/>
              <w:rPr>
                <w:rFonts w:ascii="Times New Roman" w:hAnsi="Times New Roman" w:cs="Times New Roman"/>
                <w:sz w:val="24"/>
                <w:szCs w:val="24"/>
              </w:rPr>
            </w:pPr>
          </w:p>
        </w:tc>
      </w:tr>
      <w:tr w:rsidR="00121E08" w:rsidRPr="00121E08" w:rsidTr="00F319D7">
        <w:tc>
          <w:tcPr>
            <w:tcW w:w="15683" w:type="dxa"/>
            <w:gridSpan w:val="5"/>
          </w:tcPr>
          <w:p w:rsidR="00121E08" w:rsidRPr="00121E08" w:rsidRDefault="00121E08" w:rsidP="00121E08">
            <w:pPr>
              <w:widowControl w:val="0"/>
              <w:tabs>
                <w:tab w:val="left" w:pos="851"/>
                <w:tab w:val="left" w:pos="989"/>
              </w:tabs>
              <w:spacing w:after="0" w:line="240" w:lineRule="auto"/>
              <w:ind w:left="709"/>
              <w:jc w:val="center"/>
              <w:rPr>
                <w:rFonts w:ascii="Times New Roman" w:hAnsi="Times New Roman" w:cs="Times New Roman"/>
                <w:b/>
                <w:sz w:val="24"/>
                <w:szCs w:val="24"/>
              </w:rPr>
            </w:pPr>
            <w:r w:rsidRPr="00121E08">
              <w:rPr>
                <w:rFonts w:ascii="Times New Roman" w:hAnsi="Times New Roman" w:cs="Times New Roman"/>
                <w:b/>
                <w:sz w:val="24"/>
                <w:szCs w:val="24"/>
              </w:rPr>
              <w:t>Тепловые явления – 12 часов</w:t>
            </w: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Тепловое равновесие. Температура.</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02.09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Внутренняя энергия.</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07.09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Работа и теплопередача как способы изменения внутренней энергии тела.</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09.09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bCs/>
                <w:sz w:val="24"/>
                <w:szCs w:val="24"/>
              </w:rPr>
            </w:pPr>
            <w:r w:rsidRPr="00121E08">
              <w:rPr>
                <w:rFonts w:ascii="Times New Roman" w:hAnsi="Times New Roman" w:cs="Times New Roman"/>
                <w:sz w:val="24"/>
                <w:szCs w:val="24"/>
              </w:rPr>
              <w:t>Теплопроводность. Конвекция. Излучение.</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14.09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Примеры теплопередачи в природе и технике.</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16.09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Количество теплоты.</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21.09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Удельная теплоемкость.</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23.09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Решение задач на расчет количества теплоты</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28.09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Удельная теплота сгорания топлива.</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30.09</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Закон сохранения и превращения энергии в механических и тепловых процессах.</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05.10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Лабораторная работа № 1 «Сравнение количества теплоты при смешивании воды разной температуры»</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07.10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Контрольная работа № 1 «Внутренняя энергия»</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12.10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15683" w:type="dxa"/>
            <w:gridSpan w:val="5"/>
          </w:tcPr>
          <w:p w:rsidR="00121E08" w:rsidRPr="00121E08" w:rsidRDefault="00121E08" w:rsidP="00121E08">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Изменение агрегатных состояний вещества. – 13 часов</w:t>
            </w: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Анализ контрольной работы. Агрегатные состояния вещества.</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14.10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Плавление и отвердевание кристаллических тел.</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19.10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Удельная теплота плавления.</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21.10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Решение задач на тему «Удельная теплота плавления»</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26.10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Испарение и конденсация</w:t>
            </w:r>
          </w:p>
        </w:tc>
        <w:tc>
          <w:tcPr>
            <w:tcW w:w="1191" w:type="dxa"/>
          </w:tcPr>
          <w:p w:rsidR="00121E08" w:rsidRPr="00121E08" w:rsidRDefault="00121E08" w:rsidP="00121E08">
            <w:pPr>
              <w:spacing w:after="0" w:line="240" w:lineRule="auto"/>
              <w:rPr>
                <w:rFonts w:ascii="Times New Roman" w:hAnsi="Times New Roman" w:cs="Times New Roman"/>
                <w:sz w:val="24"/>
                <w:szCs w:val="24"/>
              </w:rPr>
            </w:pPr>
            <w:r w:rsidRPr="00121E08">
              <w:rPr>
                <w:rFonts w:ascii="Times New Roman" w:hAnsi="Times New Roman" w:cs="Times New Roman"/>
                <w:sz w:val="24"/>
                <w:szCs w:val="24"/>
              </w:rPr>
              <w:t>28.10</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Поглощение энергии при испарении жидкости и выделение ее при конденсации пара.</w:t>
            </w:r>
          </w:p>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Лабораторная работа № 2 «Наблюдение за охлаждение воды при испарении и определении влажности воздуха»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09</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Кипение.</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Влажность воздуха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Удельная теплота парообразования и конденсации.</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Решение задач на тему «Изменение агрегатных состояний вещества»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23</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Преобразования энергии в тепловых машинах (паровая турбина, реактивный двигатель). Работа газа при расширении</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25</w:t>
            </w:r>
            <w:r w:rsidR="00121E08" w:rsidRPr="00121E08">
              <w:rPr>
                <w:rFonts w:ascii="Times New Roman" w:hAnsi="Times New Roman" w:cs="Times New Roman"/>
                <w:sz w:val="24"/>
                <w:szCs w:val="24"/>
              </w:rPr>
              <w:t>.11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 xml:space="preserve">Двигатель внутреннего сгорания, КПД тепловой машины. </w:t>
            </w:r>
            <w:r w:rsidRPr="00121E08">
              <w:rPr>
                <w:rFonts w:ascii="Times New Roman" w:hAnsi="Times New Roman" w:cs="Times New Roman"/>
                <w:i/>
                <w:sz w:val="24"/>
                <w:szCs w:val="24"/>
              </w:rPr>
              <w:t>Экологические проблемы использования тепловых машин</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30.11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Контрольная работа № 2 «Изменение агрегатных состояний вещества. Тепловые двигатели.»</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02</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15683" w:type="dxa"/>
            <w:gridSpan w:val="5"/>
          </w:tcPr>
          <w:p w:rsidR="00121E08" w:rsidRPr="00121E08" w:rsidRDefault="00121E08" w:rsidP="00121E08">
            <w:pPr>
              <w:widowControl w:val="0"/>
              <w:tabs>
                <w:tab w:val="left" w:pos="851"/>
                <w:tab w:val="left" w:pos="989"/>
              </w:tabs>
              <w:spacing w:after="0" w:line="360" w:lineRule="auto"/>
              <w:ind w:left="709"/>
              <w:jc w:val="center"/>
              <w:rPr>
                <w:rFonts w:ascii="Times New Roman" w:hAnsi="Times New Roman" w:cs="Times New Roman"/>
                <w:b/>
                <w:sz w:val="24"/>
                <w:szCs w:val="24"/>
              </w:rPr>
            </w:pPr>
            <w:r w:rsidRPr="00121E08">
              <w:rPr>
                <w:rFonts w:ascii="Times New Roman" w:hAnsi="Times New Roman" w:cs="Times New Roman"/>
                <w:b/>
                <w:sz w:val="24"/>
                <w:szCs w:val="24"/>
              </w:rPr>
              <w:t>Электрические  явления – 26 часов</w:t>
            </w: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Анализ контрольной работы. Электризация физических тел. Взаимодействие заряженных тел.</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07</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Электроскоп. Электрическое поле как особый вид материи.</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09</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Делимость электрического заряда. Элементарный электрический заряд.</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Строение атомов.</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Схема опыта Резерфорда.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Проводники, полупроводники и изоляторы электричества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23</w:t>
            </w:r>
            <w:r w:rsidR="00121E08" w:rsidRPr="00121E08">
              <w:rPr>
                <w:rFonts w:ascii="Times New Roman" w:hAnsi="Times New Roman" w:cs="Times New Roman"/>
                <w:sz w:val="24"/>
                <w:szCs w:val="24"/>
              </w:rPr>
              <w:t>.12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Электрический ток. Источники электрического тока.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28.12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Электрическая цепь и ее составные части. Носители электрических зарядов в металлах.</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121E08" w:rsidRPr="00121E08">
              <w:rPr>
                <w:rFonts w:ascii="Times New Roman" w:hAnsi="Times New Roman" w:cs="Times New Roman"/>
                <w:sz w:val="24"/>
                <w:szCs w:val="24"/>
              </w:rPr>
              <w:t>.01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Направление и действия электрического тока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00121E08" w:rsidRPr="00121E08">
              <w:rPr>
                <w:rFonts w:ascii="Times New Roman" w:hAnsi="Times New Roman" w:cs="Times New Roman"/>
                <w:sz w:val="24"/>
                <w:szCs w:val="24"/>
              </w:rPr>
              <w:t>.01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Решение задач на тему «Сила тока»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21E08" w:rsidRPr="00121E08">
              <w:rPr>
                <w:rFonts w:ascii="Times New Roman" w:hAnsi="Times New Roman" w:cs="Times New Roman"/>
                <w:sz w:val="24"/>
                <w:szCs w:val="24"/>
              </w:rPr>
              <w:t>.01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Лабораторная работа № 3 «Сборка электрической цепи и измерение силы тока на ее различных участках.»</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25</w:t>
            </w:r>
            <w:r w:rsidR="00121E08" w:rsidRPr="00121E08">
              <w:rPr>
                <w:rFonts w:ascii="Times New Roman" w:hAnsi="Times New Roman" w:cs="Times New Roman"/>
                <w:sz w:val="24"/>
                <w:szCs w:val="24"/>
              </w:rPr>
              <w:t>.01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Электрическое напряжение. Зависимость силы тока от напряжения.</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27</w:t>
            </w:r>
            <w:r w:rsidR="00121E08" w:rsidRPr="00121E08">
              <w:rPr>
                <w:rFonts w:ascii="Times New Roman" w:hAnsi="Times New Roman" w:cs="Times New Roman"/>
                <w:sz w:val="24"/>
                <w:szCs w:val="24"/>
              </w:rPr>
              <w:t>.01</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Лабораторная работа № 4 «Сборка электрической цепи и измерение напряжения на разных ее участках.»</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01</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Электрическое сопротивление проводников. Единицы сопротивления. Удельное сопротивление.</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03</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Закон Ома для участка цепи</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08</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Реостаты.</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Лабораторная работа № 5 «Регулирование силы тока реостатом.»</w:t>
            </w:r>
          </w:p>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 xml:space="preserve"> Лабораторная работа № 6 «Измерение сопротивления проводника при помощи амперметра и вольтметра.»</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Последовательное соединение проводников.</w:t>
            </w:r>
          </w:p>
        </w:tc>
        <w:tc>
          <w:tcPr>
            <w:tcW w:w="1191" w:type="dxa"/>
          </w:tcPr>
          <w:p w:rsidR="00121E08" w:rsidRPr="00121E08" w:rsidRDefault="00712E94"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00121E08" w:rsidRPr="00121E08">
              <w:rPr>
                <w:rFonts w:ascii="Times New Roman" w:hAnsi="Times New Roman" w:cs="Times New Roman"/>
                <w:sz w:val="24"/>
                <w:szCs w:val="24"/>
              </w:rPr>
              <w:t>.02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121E08" w:rsidRPr="00121E08" w:rsidTr="00F319D7">
        <w:tc>
          <w:tcPr>
            <w:tcW w:w="924" w:type="dxa"/>
          </w:tcPr>
          <w:p w:rsidR="00121E08" w:rsidRPr="00121E08" w:rsidRDefault="00121E08" w:rsidP="00121E08">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121E08" w:rsidRPr="00121E08" w:rsidRDefault="00121E08" w:rsidP="00121E08">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Параллельное соединение проводников.</w:t>
            </w:r>
          </w:p>
        </w:tc>
        <w:tc>
          <w:tcPr>
            <w:tcW w:w="1191" w:type="dxa"/>
          </w:tcPr>
          <w:p w:rsidR="00121E08" w:rsidRPr="00121E08" w:rsidRDefault="00C16140" w:rsidP="00121E08">
            <w:pPr>
              <w:spacing w:after="0" w:line="240" w:lineRule="auto"/>
              <w:rPr>
                <w:rFonts w:ascii="Times New Roman" w:hAnsi="Times New Roman" w:cs="Times New Roman"/>
                <w:sz w:val="24"/>
                <w:szCs w:val="24"/>
              </w:rPr>
            </w:pPr>
            <w:r>
              <w:rPr>
                <w:rFonts w:ascii="Times New Roman" w:hAnsi="Times New Roman" w:cs="Times New Roman"/>
                <w:sz w:val="24"/>
                <w:szCs w:val="24"/>
              </w:rPr>
              <w:t>22.02</w:t>
            </w:r>
          </w:p>
        </w:tc>
        <w:tc>
          <w:tcPr>
            <w:tcW w:w="1644" w:type="dxa"/>
          </w:tcPr>
          <w:p w:rsidR="00121E08" w:rsidRPr="00121E08" w:rsidRDefault="00121E08" w:rsidP="00121E08">
            <w:pPr>
              <w:spacing w:after="0" w:line="240" w:lineRule="auto"/>
              <w:rPr>
                <w:rFonts w:ascii="Times New Roman" w:hAnsi="Times New Roman" w:cs="Times New Roman"/>
                <w:sz w:val="24"/>
                <w:szCs w:val="24"/>
              </w:rPr>
            </w:pPr>
          </w:p>
        </w:tc>
        <w:tc>
          <w:tcPr>
            <w:tcW w:w="2104" w:type="dxa"/>
          </w:tcPr>
          <w:p w:rsidR="00121E08" w:rsidRPr="00121E08" w:rsidRDefault="00121E08" w:rsidP="00121E08">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Контрольная работа № 3 «Строение атома. Сила тока, напряжение, сопротивление.»</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Pr="00121E08">
              <w:rPr>
                <w:rFonts w:ascii="Times New Roman" w:hAnsi="Times New Roman" w:cs="Times New Roman"/>
                <w:sz w:val="24"/>
                <w:szCs w:val="24"/>
              </w:rPr>
              <w:t>.02</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Анализ контрольной работы. Работа электрического поля по перемещению электрических зарядов. Мощность электрического тока.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01</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widowControl w:val="0"/>
              <w:tabs>
                <w:tab w:val="left" w:pos="851"/>
                <w:tab w:val="left" w:pos="989"/>
              </w:tabs>
              <w:spacing w:after="0" w:line="240" w:lineRule="auto"/>
              <w:jc w:val="both"/>
              <w:rPr>
                <w:rFonts w:ascii="Times New Roman" w:hAnsi="Times New Roman" w:cs="Times New Roman"/>
                <w:sz w:val="24"/>
                <w:szCs w:val="24"/>
              </w:rPr>
            </w:pPr>
            <w:r w:rsidRPr="00121E08">
              <w:rPr>
                <w:rFonts w:ascii="Times New Roman" w:hAnsi="Times New Roman" w:cs="Times New Roman"/>
                <w:sz w:val="24"/>
                <w:szCs w:val="24"/>
              </w:rPr>
              <w:t>Нагревание проводников электрическим током. Закон Джоуля - Ленца.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03</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i/>
                <w:sz w:val="24"/>
                <w:szCs w:val="24"/>
              </w:rPr>
              <w:t>Конденсатор.</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Borders>
              <w:top w:val="nil"/>
            </w:tcBorders>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Электрические нагревательные и осветительные приборы. Короткое замыкание.</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Решение задач на тему работа и мощность электрического тока.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Лабораторная работа № 7 «Измерение работы и мощности электрического тока.»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Pr="00121E08">
              <w:rPr>
                <w:rFonts w:ascii="Times New Roman" w:hAnsi="Times New Roman" w:cs="Times New Roman"/>
                <w:sz w:val="24"/>
                <w:szCs w:val="24"/>
              </w:rPr>
              <w:t>.03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15683" w:type="dxa"/>
            <w:gridSpan w:val="5"/>
          </w:tcPr>
          <w:p w:rsidR="00C16140" w:rsidRPr="00121E08" w:rsidRDefault="00C16140" w:rsidP="00C16140">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Электромагнитные явления – 5 часов</w:t>
            </w: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Магнитное поле. Магнитное поле тока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24.03</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Магнитное поле катушки с током. Применение электромагнитов. Лабораторная работа № 8 «Сборка электромагнита и исследование его действия.»</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07</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Магнитное поле постоянных магнитов. Магнитное поле Земли.</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Действие магнитного поля на проводник с током и движущуюся заряженную частицу. Электродвигатель.</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Контрольная работа № 4 «Работа и мощность электрического тока</w:t>
            </w:r>
            <w:proofErr w:type="gramStart"/>
            <w:r w:rsidRPr="00121E08">
              <w:rPr>
                <w:rFonts w:ascii="Times New Roman" w:hAnsi="Times New Roman" w:cs="Times New Roman"/>
                <w:sz w:val="24"/>
                <w:szCs w:val="24"/>
              </w:rPr>
              <w:t xml:space="preserve"> .</w:t>
            </w:r>
            <w:proofErr w:type="gramEnd"/>
            <w:r w:rsidRPr="00121E08">
              <w:rPr>
                <w:rFonts w:ascii="Times New Roman" w:hAnsi="Times New Roman" w:cs="Times New Roman"/>
                <w:sz w:val="24"/>
                <w:szCs w:val="24"/>
              </w:rPr>
              <w:t xml:space="preserve"> Электромагнитные явления.»</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15683" w:type="dxa"/>
            <w:gridSpan w:val="5"/>
          </w:tcPr>
          <w:p w:rsidR="00C16140" w:rsidRPr="00121E08" w:rsidRDefault="00C16140" w:rsidP="00C16140">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Световые явления – 9 часов</w:t>
            </w: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Анализ контрольной работы.</w:t>
            </w:r>
          </w:p>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 xml:space="preserve"> Источники света. Закон прямолинейного распространение света.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Закон отражения света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26</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Плоское зеркало.</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28</w:t>
            </w:r>
            <w:r w:rsidRPr="00121E08">
              <w:rPr>
                <w:rFonts w:ascii="Times New Roman" w:hAnsi="Times New Roman" w:cs="Times New Roman"/>
                <w:sz w:val="24"/>
                <w:szCs w:val="24"/>
              </w:rPr>
              <w:t>.04</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Закон преломления света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03.05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Линзы. Фокусное расстояние и оптическая сила линзы.</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05</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Изображение предмета в зеркале и линзе</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Решение задач на построение изображения полученных с помощью линз.</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Оптические приборы. Глаз как оптическая система. Дисперсия света. Интерференция и дифракция света.</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Pr="00121E08">
              <w:rPr>
                <w:rFonts w:ascii="Times New Roman" w:hAnsi="Times New Roman" w:cs="Times New Roman"/>
                <w:sz w:val="24"/>
                <w:szCs w:val="24"/>
              </w:rPr>
              <w:t>.05</w:t>
            </w:r>
          </w:p>
        </w:tc>
        <w:tc>
          <w:tcPr>
            <w:tcW w:w="1644" w:type="dxa"/>
            <w:vMerge w:val="restart"/>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Лабораторная работа № 9 «Получение изображения при помощи линзы»</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Pr="00121E08">
              <w:rPr>
                <w:rFonts w:ascii="Times New Roman" w:hAnsi="Times New Roman" w:cs="Times New Roman"/>
                <w:sz w:val="24"/>
                <w:szCs w:val="24"/>
              </w:rPr>
              <w:t>.05</w:t>
            </w:r>
          </w:p>
        </w:tc>
        <w:tc>
          <w:tcPr>
            <w:tcW w:w="1644" w:type="dxa"/>
            <w:vMerge/>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15683" w:type="dxa"/>
            <w:gridSpan w:val="5"/>
          </w:tcPr>
          <w:p w:rsidR="00C16140" w:rsidRPr="00121E08" w:rsidRDefault="00C16140" w:rsidP="00C16140">
            <w:pPr>
              <w:spacing w:after="0" w:line="240" w:lineRule="auto"/>
              <w:jc w:val="center"/>
              <w:rPr>
                <w:rFonts w:ascii="Times New Roman" w:hAnsi="Times New Roman" w:cs="Times New Roman"/>
                <w:b/>
                <w:sz w:val="24"/>
                <w:szCs w:val="24"/>
              </w:rPr>
            </w:pPr>
            <w:r w:rsidRPr="00121E08">
              <w:rPr>
                <w:rFonts w:ascii="Times New Roman" w:hAnsi="Times New Roman" w:cs="Times New Roman"/>
                <w:b/>
                <w:sz w:val="24"/>
                <w:szCs w:val="24"/>
              </w:rPr>
              <w:t>Повторение – 5 часов</w:t>
            </w: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 xml:space="preserve">Промежуточная аттестационная работа в форме теста </w:t>
            </w:r>
          </w:p>
        </w:tc>
        <w:tc>
          <w:tcPr>
            <w:tcW w:w="1191" w:type="dxa"/>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tabs>
                <w:tab w:val="left" w:pos="851"/>
              </w:tabs>
              <w:spacing w:after="0" w:line="240" w:lineRule="auto"/>
              <w:rPr>
                <w:rFonts w:ascii="Times New Roman" w:hAnsi="Times New Roman" w:cs="Times New Roman"/>
                <w:sz w:val="24"/>
                <w:szCs w:val="24"/>
              </w:rPr>
            </w:pPr>
            <w:r w:rsidRPr="00121E08">
              <w:rPr>
                <w:rFonts w:ascii="Times New Roman" w:hAnsi="Times New Roman" w:cs="Times New Roman"/>
                <w:sz w:val="24"/>
                <w:szCs w:val="24"/>
              </w:rPr>
              <w:t xml:space="preserve">Анализ промежуточной аттестационной работы. Повторение темы </w:t>
            </w:r>
            <w:r w:rsidRPr="00121E08">
              <w:rPr>
                <w:rFonts w:ascii="Times New Roman" w:hAnsi="Times New Roman" w:cs="Times New Roman"/>
                <w:b/>
                <w:sz w:val="24"/>
                <w:szCs w:val="24"/>
              </w:rPr>
              <w:t>Тепловые явления</w:t>
            </w:r>
          </w:p>
        </w:tc>
        <w:tc>
          <w:tcPr>
            <w:tcW w:w="1191" w:type="dxa"/>
            <w:vMerge w:val="restart"/>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26</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spacing w:after="0" w:line="240" w:lineRule="auto"/>
            </w:pPr>
            <w:r w:rsidRPr="00121E08">
              <w:rPr>
                <w:rFonts w:ascii="Times New Roman" w:hAnsi="Times New Roman" w:cs="Times New Roman"/>
                <w:sz w:val="24"/>
                <w:szCs w:val="24"/>
              </w:rPr>
              <w:t xml:space="preserve">Повторение темы </w:t>
            </w:r>
            <w:r w:rsidRPr="00121E08">
              <w:rPr>
                <w:rFonts w:ascii="Times New Roman" w:hAnsi="Times New Roman" w:cs="Times New Roman"/>
                <w:b/>
                <w:sz w:val="24"/>
                <w:szCs w:val="24"/>
              </w:rPr>
              <w:t>Изменение агрегатных состояний вещества</w:t>
            </w:r>
          </w:p>
        </w:tc>
        <w:tc>
          <w:tcPr>
            <w:tcW w:w="1191" w:type="dxa"/>
            <w:vMerge/>
          </w:tcPr>
          <w:p w:rsidR="00C16140" w:rsidRPr="00121E08" w:rsidRDefault="00C16140" w:rsidP="00C16140">
            <w:pPr>
              <w:spacing w:after="0" w:line="240" w:lineRule="auto"/>
              <w:rPr>
                <w:rFonts w:ascii="Times New Roman" w:hAnsi="Times New Roman" w:cs="Times New Roman"/>
                <w:sz w:val="24"/>
                <w:szCs w:val="24"/>
              </w:rPr>
            </w:pP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spacing w:after="0" w:line="240" w:lineRule="auto"/>
            </w:pPr>
            <w:r w:rsidRPr="00121E08">
              <w:rPr>
                <w:rFonts w:ascii="Times New Roman" w:hAnsi="Times New Roman" w:cs="Times New Roman"/>
                <w:sz w:val="24"/>
                <w:szCs w:val="24"/>
              </w:rPr>
              <w:t xml:space="preserve">Повторение темы </w:t>
            </w:r>
            <w:r w:rsidRPr="00121E08">
              <w:rPr>
                <w:rFonts w:ascii="Times New Roman" w:hAnsi="Times New Roman" w:cs="Times New Roman"/>
                <w:b/>
                <w:sz w:val="24"/>
                <w:szCs w:val="24"/>
              </w:rPr>
              <w:t>Электрические  явления</w:t>
            </w:r>
          </w:p>
        </w:tc>
        <w:tc>
          <w:tcPr>
            <w:tcW w:w="1191" w:type="dxa"/>
            <w:vMerge w:val="restart"/>
          </w:tcPr>
          <w:p w:rsidR="00C16140" w:rsidRPr="00121E08" w:rsidRDefault="00C16140" w:rsidP="00C16140">
            <w:pPr>
              <w:spacing w:after="0" w:line="240" w:lineRule="auto"/>
              <w:rPr>
                <w:rFonts w:ascii="Times New Roman" w:hAnsi="Times New Roman" w:cs="Times New Roman"/>
                <w:sz w:val="24"/>
                <w:szCs w:val="24"/>
              </w:rPr>
            </w:pPr>
            <w:r>
              <w:rPr>
                <w:rFonts w:ascii="Times New Roman" w:hAnsi="Times New Roman" w:cs="Times New Roman"/>
                <w:sz w:val="24"/>
                <w:szCs w:val="24"/>
              </w:rPr>
              <w:t>31</w:t>
            </w:r>
            <w:r w:rsidRPr="00121E08">
              <w:rPr>
                <w:rFonts w:ascii="Times New Roman" w:hAnsi="Times New Roman" w:cs="Times New Roman"/>
                <w:sz w:val="24"/>
                <w:szCs w:val="24"/>
              </w:rPr>
              <w:t>.05</w:t>
            </w: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r w:rsidR="00C16140" w:rsidRPr="00121E08" w:rsidTr="00F319D7">
        <w:tc>
          <w:tcPr>
            <w:tcW w:w="924" w:type="dxa"/>
          </w:tcPr>
          <w:p w:rsidR="00C16140" w:rsidRPr="00121E08" w:rsidRDefault="00C16140" w:rsidP="00C16140">
            <w:pPr>
              <w:numPr>
                <w:ilvl w:val="0"/>
                <w:numId w:val="12"/>
              </w:numPr>
              <w:spacing w:after="0" w:line="240" w:lineRule="auto"/>
              <w:ind w:left="313" w:firstLine="4"/>
              <w:contextualSpacing/>
              <w:rPr>
                <w:rFonts w:ascii="Times New Roman" w:hAnsi="Times New Roman" w:cs="Times New Roman"/>
                <w:sz w:val="24"/>
                <w:szCs w:val="24"/>
              </w:rPr>
            </w:pPr>
          </w:p>
        </w:tc>
        <w:tc>
          <w:tcPr>
            <w:tcW w:w="9820" w:type="dxa"/>
          </w:tcPr>
          <w:p w:rsidR="00C16140" w:rsidRPr="00121E08" w:rsidRDefault="00C16140" w:rsidP="00C16140">
            <w:pPr>
              <w:spacing w:after="0" w:line="240" w:lineRule="auto"/>
            </w:pPr>
            <w:r w:rsidRPr="00121E08">
              <w:rPr>
                <w:rFonts w:ascii="Times New Roman" w:hAnsi="Times New Roman" w:cs="Times New Roman"/>
                <w:sz w:val="24"/>
                <w:szCs w:val="24"/>
              </w:rPr>
              <w:t xml:space="preserve">Повторение темы </w:t>
            </w:r>
            <w:r w:rsidRPr="00121E08">
              <w:rPr>
                <w:rFonts w:ascii="Times New Roman" w:hAnsi="Times New Roman" w:cs="Times New Roman"/>
                <w:b/>
                <w:sz w:val="24"/>
                <w:szCs w:val="24"/>
              </w:rPr>
              <w:t>Световые явления</w:t>
            </w:r>
          </w:p>
        </w:tc>
        <w:tc>
          <w:tcPr>
            <w:tcW w:w="1191" w:type="dxa"/>
            <w:vMerge/>
          </w:tcPr>
          <w:p w:rsidR="00C16140" w:rsidRPr="00121E08" w:rsidRDefault="00C16140" w:rsidP="00C16140">
            <w:pPr>
              <w:spacing w:after="0" w:line="240" w:lineRule="auto"/>
              <w:rPr>
                <w:rFonts w:ascii="Times New Roman" w:hAnsi="Times New Roman" w:cs="Times New Roman"/>
                <w:sz w:val="24"/>
                <w:szCs w:val="24"/>
              </w:rPr>
            </w:pPr>
          </w:p>
        </w:tc>
        <w:tc>
          <w:tcPr>
            <w:tcW w:w="1644" w:type="dxa"/>
          </w:tcPr>
          <w:p w:rsidR="00C16140" w:rsidRPr="00121E08" w:rsidRDefault="00C16140" w:rsidP="00C16140">
            <w:pPr>
              <w:spacing w:after="0" w:line="240" w:lineRule="auto"/>
              <w:rPr>
                <w:rFonts w:ascii="Times New Roman" w:hAnsi="Times New Roman" w:cs="Times New Roman"/>
                <w:sz w:val="24"/>
                <w:szCs w:val="24"/>
              </w:rPr>
            </w:pPr>
          </w:p>
        </w:tc>
        <w:tc>
          <w:tcPr>
            <w:tcW w:w="2104" w:type="dxa"/>
          </w:tcPr>
          <w:p w:rsidR="00C16140" w:rsidRPr="00121E08" w:rsidRDefault="00C16140" w:rsidP="00C16140">
            <w:pPr>
              <w:spacing w:after="0" w:line="240" w:lineRule="auto"/>
              <w:rPr>
                <w:rFonts w:ascii="Times New Roman" w:hAnsi="Times New Roman" w:cs="Times New Roman"/>
                <w:sz w:val="24"/>
                <w:szCs w:val="24"/>
              </w:rPr>
            </w:pPr>
          </w:p>
        </w:tc>
      </w:tr>
    </w:tbl>
    <w:p w:rsidR="00842E5A" w:rsidRDefault="00842E5A"/>
    <w:sectPr w:rsidR="00842E5A" w:rsidSect="00F319D7">
      <w:footerReference w:type="default" r:id="rId10"/>
      <w:pgSz w:w="16838" w:h="11906" w:orient="landscape"/>
      <w:pgMar w:top="1134"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176" w:rsidRDefault="007E4176" w:rsidP="00121E08">
      <w:pPr>
        <w:spacing w:after="0" w:line="240" w:lineRule="auto"/>
      </w:pPr>
      <w:r>
        <w:separator/>
      </w:r>
    </w:p>
  </w:endnote>
  <w:endnote w:type="continuationSeparator" w:id="0">
    <w:p w:rsidR="007E4176" w:rsidRDefault="007E4176" w:rsidP="00121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273033"/>
      <w:docPartObj>
        <w:docPartGallery w:val="Page Numbers (Bottom of Page)"/>
        <w:docPartUnique/>
      </w:docPartObj>
    </w:sdtPr>
    <w:sdtEndPr/>
    <w:sdtContent>
      <w:p w:rsidR="00F319D7" w:rsidRDefault="00F319D7">
        <w:pPr>
          <w:pStyle w:val="a6"/>
          <w:jc w:val="right"/>
        </w:pPr>
        <w:r>
          <w:fldChar w:fldCharType="begin"/>
        </w:r>
        <w:r>
          <w:instrText>PAGE   \* MERGEFORMAT</w:instrText>
        </w:r>
        <w:r>
          <w:fldChar w:fldCharType="separate"/>
        </w:r>
        <w:r w:rsidR="00B66354">
          <w:rPr>
            <w:noProof/>
          </w:rPr>
          <w:t>19</w:t>
        </w:r>
        <w:r>
          <w:fldChar w:fldCharType="end"/>
        </w:r>
      </w:p>
      <w:p w:rsidR="00F319D7" w:rsidRDefault="00F319D7" w:rsidP="00121E08">
        <w:pPr>
          <w:pStyle w:val="a6"/>
        </w:pPr>
        <w:r>
          <w:t>Физика 8 класс</w:t>
        </w:r>
      </w:p>
    </w:sdtContent>
  </w:sdt>
  <w:p w:rsidR="00F319D7" w:rsidRDefault="00F319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176" w:rsidRDefault="007E4176" w:rsidP="00121E08">
      <w:pPr>
        <w:spacing w:after="0" w:line="240" w:lineRule="auto"/>
      </w:pPr>
      <w:r>
        <w:separator/>
      </w:r>
    </w:p>
  </w:footnote>
  <w:footnote w:type="continuationSeparator" w:id="0">
    <w:p w:rsidR="007E4176" w:rsidRDefault="007E4176" w:rsidP="00121E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1404B5B"/>
    <w:multiLevelType w:val="hybridMultilevel"/>
    <w:tmpl w:val="4B8CD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11"/>
  </w:num>
  <w:num w:numId="4">
    <w:abstractNumId w:val="0"/>
  </w:num>
  <w:num w:numId="5">
    <w:abstractNumId w:val="8"/>
  </w:num>
  <w:num w:numId="6">
    <w:abstractNumId w:val="6"/>
  </w:num>
  <w:num w:numId="7">
    <w:abstractNumId w:val="3"/>
  </w:num>
  <w:num w:numId="8">
    <w:abstractNumId w:val="9"/>
  </w:num>
  <w:num w:numId="9">
    <w:abstractNumId w:val="2"/>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08"/>
    <w:rsid w:val="00121E08"/>
    <w:rsid w:val="004F1637"/>
    <w:rsid w:val="00542807"/>
    <w:rsid w:val="006103A5"/>
    <w:rsid w:val="00623220"/>
    <w:rsid w:val="00712E94"/>
    <w:rsid w:val="007E4176"/>
    <w:rsid w:val="00842E5A"/>
    <w:rsid w:val="00965B83"/>
    <w:rsid w:val="00993349"/>
    <w:rsid w:val="00AD7F16"/>
    <w:rsid w:val="00AE41CC"/>
    <w:rsid w:val="00B66354"/>
    <w:rsid w:val="00BA01FF"/>
    <w:rsid w:val="00BB2FD8"/>
    <w:rsid w:val="00C16140"/>
    <w:rsid w:val="00ED00B6"/>
    <w:rsid w:val="00F31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E0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1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21E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1E08"/>
  </w:style>
  <w:style w:type="paragraph" w:styleId="a6">
    <w:name w:val="footer"/>
    <w:basedOn w:val="a"/>
    <w:link w:val="a7"/>
    <w:uiPriority w:val="99"/>
    <w:unhideWhenUsed/>
    <w:rsid w:val="00121E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1E08"/>
  </w:style>
  <w:style w:type="paragraph" w:styleId="a8">
    <w:name w:val="Balloon Text"/>
    <w:basedOn w:val="a"/>
    <w:link w:val="a9"/>
    <w:uiPriority w:val="99"/>
    <w:semiHidden/>
    <w:unhideWhenUsed/>
    <w:rsid w:val="00F319D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319D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E0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1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21E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1E08"/>
  </w:style>
  <w:style w:type="paragraph" w:styleId="a6">
    <w:name w:val="footer"/>
    <w:basedOn w:val="a"/>
    <w:link w:val="a7"/>
    <w:uiPriority w:val="99"/>
    <w:unhideWhenUsed/>
    <w:rsid w:val="00121E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1E08"/>
  </w:style>
  <w:style w:type="paragraph" w:styleId="a8">
    <w:name w:val="Balloon Text"/>
    <w:basedOn w:val="a"/>
    <w:link w:val="a9"/>
    <w:uiPriority w:val="99"/>
    <w:semiHidden/>
    <w:unhideWhenUsed/>
    <w:rsid w:val="00F319D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319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81294-B16F-4B4C-BBC9-30A7AC6F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8696</Words>
  <Characters>49570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2021-11-07T05:48:00Z</cp:lastPrinted>
  <dcterms:created xsi:type="dcterms:W3CDTF">2021-10-24T17:27:00Z</dcterms:created>
  <dcterms:modified xsi:type="dcterms:W3CDTF">2022-06-17T05:49:00Z</dcterms:modified>
</cp:coreProperties>
</file>